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pPr>
      <w:r>
        <w:rPr>
          <w:rFonts w:hint="eastAsia"/>
          <w:sz w:val="36"/>
          <w:szCs w:val="36"/>
          <w:lang w:val="en-US" w:eastAsia="zh-CN"/>
        </w:rPr>
        <w:t xml:space="preserve">  </w:t>
      </w:r>
      <w:r>
        <w:rPr>
          <w:rFonts w:hint="eastAsia"/>
          <w:sz w:val="36"/>
          <w:szCs w:val="36"/>
        </w:rPr>
        <w:t>宁波财经学院</w:t>
      </w:r>
      <w:r>
        <w:rPr>
          <w:sz w:val="36"/>
          <w:szCs w:val="36"/>
        </w:rPr>
        <w:t>2020</w:t>
      </w:r>
      <w:r>
        <w:rPr>
          <w:rFonts w:hint="eastAsia"/>
          <w:sz w:val="36"/>
          <w:szCs w:val="36"/>
        </w:rPr>
        <w:t>年本升硕（预备）项目一览表</w:t>
      </w:r>
    </w:p>
    <w:tbl>
      <w:tblPr>
        <w:tblStyle w:val="4"/>
        <w:tblpPr w:leftFromText="180" w:rightFromText="180" w:vertAnchor="page" w:horzAnchor="page" w:tblpX="1917" w:tblpY="2540"/>
        <w:tblOverlap w:val="never"/>
        <w:tblW w:w="145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18"/>
        <w:gridCol w:w="2445"/>
        <w:gridCol w:w="1064"/>
        <w:gridCol w:w="2629"/>
        <w:gridCol w:w="2455"/>
        <w:gridCol w:w="1291"/>
        <w:gridCol w:w="1229"/>
        <w:gridCol w:w="11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2" w:hRule="atLeast"/>
        </w:trPr>
        <w:tc>
          <w:tcPr>
            <w:tcW w:w="2218" w:type="dxa"/>
            <w:vAlign w:val="center"/>
          </w:tcPr>
          <w:p>
            <w:r>
              <w:rPr>
                <w:rFonts w:hint="eastAsia"/>
              </w:rPr>
              <w:t>学校名称</w:t>
            </w:r>
          </w:p>
          <w:p>
            <w:r>
              <w:rPr>
                <w:rFonts w:hint="eastAsia"/>
              </w:rPr>
              <w:t>（网址）</w:t>
            </w:r>
          </w:p>
        </w:tc>
        <w:tc>
          <w:tcPr>
            <w:tcW w:w="2445" w:type="dxa"/>
            <w:vAlign w:val="center"/>
          </w:tcPr>
          <w:p>
            <w:r>
              <w:rPr>
                <w:rFonts w:hint="eastAsia"/>
              </w:rPr>
              <w:t>学校</w:t>
            </w:r>
            <w:r>
              <w:t>&amp;</w:t>
            </w:r>
            <w:r>
              <w:rPr>
                <w:rFonts w:hint="eastAsia"/>
              </w:rPr>
              <w:t>项目介绍（优势）</w:t>
            </w:r>
          </w:p>
        </w:tc>
        <w:tc>
          <w:tcPr>
            <w:tcW w:w="1064" w:type="dxa"/>
            <w:vAlign w:val="center"/>
          </w:tcPr>
          <w:p>
            <w:r>
              <w:rPr>
                <w:rFonts w:hint="eastAsia"/>
              </w:rPr>
              <w:t>合作专业</w:t>
            </w:r>
          </w:p>
        </w:tc>
        <w:tc>
          <w:tcPr>
            <w:tcW w:w="2629" w:type="dxa"/>
            <w:vAlign w:val="center"/>
          </w:tcPr>
          <w:p>
            <w:r>
              <w:rPr>
                <w:rFonts w:hint="eastAsia"/>
              </w:rPr>
              <w:t>项目费用（学费、住宿费及其他杂费）</w:t>
            </w:r>
          </w:p>
        </w:tc>
        <w:tc>
          <w:tcPr>
            <w:tcW w:w="2455" w:type="dxa"/>
            <w:vAlign w:val="center"/>
          </w:tcPr>
          <w:p>
            <w:r>
              <w:rPr>
                <w:rFonts w:hint="eastAsia"/>
              </w:rPr>
              <w:t>申请条件（绩点</w:t>
            </w:r>
            <w:r>
              <w:t>/</w:t>
            </w:r>
            <w:r>
              <w:rPr>
                <w:rFonts w:hint="eastAsia"/>
              </w:rPr>
              <w:t>语言能力等）</w:t>
            </w:r>
          </w:p>
        </w:tc>
        <w:tc>
          <w:tcPr>
            <w:tcW w:w="1291" w:type="dxa"/>
            <w:vAlign w:val="center"/>
          </w:tcPr>
          <w:p>
            <w:r>
              <w:rPr>
                <w:rFonts w:hint="eastAsia"/>
              </w:rPr>
              <w:t>项目时间</w:t>
            </w:r>
          </w:p>
        </w:tc>
        <w:tc>
          <w:tcPr>
            <w:tcW w:w="1229" w:type="dxa"/>
            <w:vAlign w:val="center"/>
          </w:tcPr>
          <w:p>
            <w:r>
              <w:rPr>
                <w:rFonts w:hint="eastAsia"/>
              </w:rPr>
              <w:t>申请截止</w:t>
            </w:r>
          </w:p>
        </w:tc>
        <w:tc>
          <w:tcPr>
            <w:tcW w:w="1169" w:type="dxa"/>
            <w:vAlign w:val="center"/>
          </w:tcPr>
          <w:p>
            <w:r>
              <w:rPr>
                <w:rFonts w:hint="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2" w:hRule="atLeast"/>
        </w:trPr>
        <w:tc>
          <w:tcPr>
            <w:tcW w:w="2218" w:type="dxa"/>
            <w:vAlign w:val="center"/>
          </w:tcPr>
          <w:p>
            <w:pPr>
              <w:rPr>
                <w:rFonts w:hint="eastAsia"/>
                <w:sz w:val="18"/>
                <w:szCs w:val="18"/>
              </w:rPr>
            </w:pPr>
            <w:r>
              <w:rPr>
                <w:rFonts w:hint="eastAsia"/>
                <w:sz w:val="18"/>
                <w:szCs w:val="18"/>
              </w:rPr>
              <w:t>保加利亚瓦尔纳</w:t>
            </w:r>
            <w:r>
              <w:rPr>
                <w:rFonts w:hint="eastAsia"/>
                <w:sz w:val="18"/>
                <w:szCs w:val="18"/>
                <w:lang w:eastAsia="zh-CN"/>
              </w:rPr>
              <w:t>自由</w:t>
            </w:r>
            <w:r>
              <w:rPr>
                <w:rFonts w:hint="eastAsia"/>
                <w:sz w:val="18"/>
                <w:szCs w:val="18"/>
              </w:rPr>
              <w:t>大学</w:t>
            </w:r>
          </w:p>
        </w:tc>
        <w:tc>
          <w:tcPr>
            <w:tcW w:w="2445" w:type="dxa"/>
            <w:vAlign w:val="center"/>
          </w:tcPr>
          <w:p>
            <w:pPr>
              <w:rPr>
                <w:rFonts w:hint="eastAsia"/>
                <w:sz w:val="18"/>
                <w:szCs w:val="18"/>
                <w:lang w:val="en-US" w:eastAsia="zh-CN"/>
              </w:rPr>
            </w:pPr>
            <w:r>
              <w:rPr>
                <w:rFonts w:hint="eastAsia"/>
                <w:sz w:val="18"/>
                <w:szCs w:val="18"/>
                <w:lang w:val="en-US" w:eastAsia="zh-CN"/>
              </w:rPr>
              <w:t>合作模式：“3.5+0.5+1或1.5”本升硕项目</w:t>
            </w:r>
          </w:p>
        </w:tc>
        <w:tc>
          <w:tcPr>
            <w:tcW w:w="1064" w:type="dxa"/>
            <w:vAlign w:val="center"/>
          </w:tcPr>
          <w:p>
            <w:pPr>
              <w:rPr>
                <w:rFonts w:hint="eastAsia"/>
                <w:sz w:val="18"/>
                <w:szCs w:val="18"/>
                <w:lang w:eastAsia="zh-CN"/>
              </w:rPr>
            </w:pPr>
            <w:r>
              <w:rPr>
                <w:rFonts w:hint="eastAsia"/>
                <w:sz w:val="18"/>
                <w:szCs w:val="18"/>
                <w:lang w:eastAsia="zh-CN"/>
              </w:rPr>
              <w:t>商科、艺术等</w:t>
            </w:r>
          </w:p>
        </w:tc>
        <w:tc>
          <w:tcPr>
            <w:tcW w:w="2629" w:type="dxa"/>
            <w:vAlign w:val="center"/>
          </w:tcPr>
          <w:p>
            <w:pPr>
              <w:rPr>
                <w:rFonts w:hint="default"/>
                <w:sz w:val="18"/>
                <w:szCs w:val="18"/>
                <w:lang w:val="en-US" w:eastAsia="zh-CN"/>
              </w:rPr>
            </w:pPr>
            <w:r>
              <w:rPr>
                <w:rFonts w:hint="eastAsia"/>
                <w:sz w:val="18"/>
                <w:szCs w:val="18"/>
                <w:lang w:eastAsia="zh-CN"/>
              </w:rPr>
              <w:t>硕士课程学费：</w:t>
            </w:r>
            <w:r>
              <w:rPr>
                <w:rFonts w:hint="eastAsia"/>
                <w:sz w:val="18"/>
                <w:szCs w:val="18"/>
                <w:lang w:val="en-US" w:eastAsia="zh-CN"/>
              </w:rPr>
              <w:t>2400欧一学期 ；英语语言课程360欧/50个学时（如果在该校申请攻读硕士课程，可免除本科衔接课程学费），以上费用为2019年收费标准，2020年收费标准以该校当年公布为准。</w:t>
            </w:r>
          </w:p>
        </w:tc>
        <w:tc>
          <w:tcPr>
            <w:tcW w:w="2455" w:type="dxa"/>
            <w:vAlign w:val="center"/>
          </w:tcPr>
          <w:p>
            <w:pPr>
              <w:rPr>
                <w:rFonts w:hint="eastAsia"/>
                <w:sz w:val="18"/>
                <w:szCs w:val="18"/>
                <w:lang w:val="en-US" w:eastAsia="zh-CN"/>
              </w:rPr>
            </w:pPr>
            <w:r>
              <w:rPr>
                <w:rFonts w:hint="eastAsia"/>
                <w:sz w:val="18"/>
                <w:szCs w:val="18"/>
                <w:lang w:eastAsia="zh-CN"/>
              </w:rPr>
              <w:t>本科衔接课程：</w:t>
            </w:r>
            <w:r>
              <w:rPr>
                <w:rFonts w:hint="eastAsia"/>
                <w:sz w:val="18"/>
                <w:szCs w:val="18"/>
                <w:lang w:val="en-US" w:eastAsia="zh-CN"/>
              </w:rPr>
              <w:t>CET4</w:t>
            </w:r>
          </w:p>
          <w:p>
            <w:pPr>
              <w:rPr>
                <w:rFonts w:hint="default"/>
                <w:sz w:val="18"/>
                <w:szCs w:val="18"/>
                <w:lang w:val="en-US" w:eastAsia="zh-CN"/>
              </w:rPr>
            </w:pPr>
            <w:r>
              <w:rPr>
                <w:rFonts w:hint="eastAsia"/>
                <w:sz w:val="18"/>
                <w:szCs w:val="18"/>
                <w:lang w:val="en-US" w:eastAsia="zh-CN"/>
              </w:rPr>
              <w:t>硕士课程：B2</w:t>
            </w:r>
          </w:p>
        </w:tc>
        <w:tc>
          <w:tcPr>
            <w:tcW w:w="1291" w:type="dxa"/>
            <w:vAlign w:val="center"/>
          </w:tcPr>
          <w:p>
            <w:pPr>
              <w:rPr>
                <w:rFonts w:hint="default"/>
                <w:sz w:val="18"/>
                <w:szCs w:val="18"/>
                <w:lang w:val="en-US" w:eastAsia="zh-CN"/>
              </w:rPr>
            </w:pPr>
            <w:r>
              <w:rPr>
                <w:rFonts w:hint="eastAsia"/>
                <w:sz w:val="18"/>
                <w:szCs w:val="18"/>
                <w:lang w:val="en-US" w:eastAsia="zh-CN"/>
              </w:rPr>
              <w:t>2020年春季</w:t>
            </w:r>
          </w:p>
        </w:tc>
        <w:tc>
          <w:tcPr>
            <w:tcW w:w="1229" w:type="dxa"/>
            <w:vAlign w:val="center"/>
          </w:tcPr>
          <w:p>
            <w:pPr>
              <w:rPr>
                <w:rFonts w:hint="default"/>
                <w:sz w:val="18"/>
                <w:szCs w:val="18"/>
                <w:lang w:val="en-US" w:eastAsia="zh-CN"/>
              </w:rPr>
            </w:pPr>
            <w:r>
              <w:rPr>
                <w:rFonts w:hint="eastAsia"/>
                <w:sz w:val="18"/>
                <w:szCs w:val="18"/>
                <w:lang w:val="en-US" w:eastAsia="zh-CN"/>
              </w:rPr>
              <w:t>11月30日</w:t>
            </w:r>
          </w:p>
        </w:tc>
        <w:tc>
          <w:tcPr>
            <w:tcW w:w="1169" w:type="dxa"/>
            <w:vMerge w:val="restart"/>
            <w:vAlign w:val="center"/>
          </w:tcPr>
          <w:p>
            <w:r>
              <w:rPr>
                <w:rFonts w:hint="eastAsia" w:asciiTheme="minorEastAsia" w:hAnsiTheme="minorEastAsia" w:eastAsiaTheme="minorEastAsia" w:cstheme="minorEastAsia"/>
                <w:b w:val="0"/>
                <w:i w:val="0"/>
                <w:caps w:val="0"/>
                <w:color w:val="191F25"/>
                <w:spacing w:val="0"/>
                <w:kern w:val="0"/>
                <w:sz w:val="18"/>
                <w:szCs w:val="18"/>
                <w:shd w:val="clear" w:fill="FFFFFF"/>
                <w:lang w:val="en-US" w:eastAsia="zh-CN" w:bidi="ar"/>
              </w:rPr>
              <w:t>具体情况参考学校当年招生简章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2" w:hRule="atLeast"/>
        </w:trPr>
        <w:tc>
          <w:tcPr>
            <w:tcW w:w="2218" w:type="dxa"/>
            <w:vAlign w:val="center"/>
          </w:tcPr>
          <w:p>
            <w:pPr>
              <w:rPr>
                <w:rFonts w:ascii="宋体" w:cs="宋体"/>
                <w:sz w:val="18"/>
                <w:szCs w:val="18"/>
              </w:rPr>
            </w:pPr>
            <w:r>
              <w:rPr>
                <w:rFonts w:hint="eastAsia" w:ascii="宋体" w:hAnsi="宋体" w:cs="宋体"/>
                <w:sz w:val="18"/>
                <w:szCs w:val="18"/>
              </w:rPr>
              <w:t>韩国庆熙大学</w:t>
            </w:r>
          </w:p>
        </w:tc>
        <w:tc>
          <w:tcPr>
            <w:tcW w:w="2445" w:type="dxa"/>
            <w:vAlign w:val="center"/>
          </w:tcPr>
          <w:p>
            <w:pPr>
              <w:rPr>
                <w:rFonts w:ascii="宋体" w:hAnsi="宋体" w:cs="宋体"/>
                <w:sz w:val="18"/>
                <w:szCs w:val="18"/>
              </w:rPr>
            </w:pPr>
            <w:r>
              <w:rPr>
                <w:rFonts w:hint="eastAsia" w:ascii="宋体" w:hAnsi="宋体" w:cs="宋体"/>
                <w:sz w:val="18"/>
                <w:szCs w:val="18"/>
              </w:rPr>
              <w:t>韩国庆熙大学是一所创办于1949年的韩国著名高等学府</w:t>
            </w:r>
            <w:r>
              <w:rPr>
                <w:rFonts w:hint="eastAsia" w:ascii="宋体" w:hAnsi="宋体" w:cs="宋体"/>
                <w:sz w:val="18"/>
                <w:szCs w:val="18"/>
                <w:lang w:eastAsia="zh-CN"/>
              </w:rPr>
              <w:t>，</w:t>
            </w:r>
            <w:r>
              <w:rPr>
                <w:rFonts w:hint="eastAsia" w:ascii="宋体" w:hAnsi="宋体" w:cs="宋体"/>
                <w:sz w:val="18"/>
                <w:szCs w:val="18"/>
              </w:rPr>
              <w:t>开设的工商管理学硕士主要培养的是作为外国人才对韩国市场及韩国企业的理解及融入的能力。</w:t>
            </w:r>
          </w:p>
          <w:p>
            <w:pPr>
              <w:rPr>
                <w:rFonts w:ascii="宋体" w:hAnsi="宋体" w:cs="宋体"/>
                <w:sz w:val="18"/>
                <w:szCs w:val="18"/>
              </w:rPr>
            </w:pPr>
          </w:p>
          <w:p>
            <w:pPr>
              <w:rPr>
                <w:rFonts w:hint="eastAsia" w:ascii="宋体" w:hAnsi="宋体" w:eastAsia="宋体" w:cs="宋体"/>
                <w:sz w:val="18"/>
                <w:szCs w:val="18"/>
                <w:lang w:eastAsia="zh-CN"/>
              </w:rPr>
            </w:pPr>
            <w:r>
              <w:rPr>
                <w:rFonts w:hint="eastAsia" w:ascii="宋体" w:hAnsi="宋体" w:cs="宋体"/>
                <w:sz w:val="18"/>
                <w:szCs w:val="18"/>
              </w:rPr>
              <w:t>优势：学校位于首尔市中心地区（QS世界排名前300大学），本硕连读衔接，免费提供语言学习课程，允许合理安排时间打工</w:t>
            </w:r>
            <w:r>
              <w:rPr>
                <w:rFonts w:hint="eastAsia" w:ascii="宋体" w:hAnsi="宋体" w:cs="宋体"/>
                <w:sz w:val="18"/>
                <w:szCs w:val="18"/>
                <w:lang w:eastAsia="zh-CN"/>
              </w:rPr>
              <w:t>。</w:t>
            </w:r>
          </w:p>
          <w:p>
            <w:pPr>
              <w:rPr>
                <w:rFonts w:hint="eastAsia" w:ascii="宋体" w:eastAsia="宋体" w:cs="宋体"/>
                <w:sz w:val="18"/>
                <w:szCs w:val="18"/>
                <w:lang w:eastAsia="zh-CN"/>
              </w:rPr>
            </w:pPr>
            <w:r>
              <w:rPr>
                <w:rFonts w:hint="eastAsia" w:ascii="宋体" w:hAnsi="宋体" w:cs="宋体"/>
                <w:sz w:val="18"/>
                <w:szCs w:val="18"/>
                <w:lang w:eastAsia="zh-CN"/>
              </w:rPr>
              <w:t>合作模式：</w:t>
            </w:r>
            <w:r>
              <w:rPr>
                <w:rFonts w:hint="eastAsia" w:ascii="宋体" w:hAnsi="宋体" w:cs="宋体"/>
                <w:sz w:val="18"/>
                <w:szCs w:val="18"/>
              </w:rPr>
              <w:t>“3.5+2.5本硕连读”</w:t>
            </w:r>
            <w:r>
              <w:rPr>
                <w:rFonts w:hint="eastAsia" w:ascii="宋体" w:hAnsi="宋体" w:cs="宋体"/>
                <w:sz w:val="18"/>
                <w:szCs w:val="18"/>
                <w:lang w:eastAsia="zh-CN"/>
              </w:rPr>
              <w:t>项目</w:t>
            </w:r>
          </w:p>
        </w:tc>
        <w:tc>
          <w:tcPr>
            <w:tcW w:w="1064" w:type="dxa"/>
            <w:vAlign w:val="center"/>
          </w:tcPr>
          <w:p>
            <w:pPr>
              <w:rPr>
                <w:sz w:val="18"/>
                <w:szCs w:val="18"/>
              </w:rPr>
            </w:pPr>
            <w:r>
              <w:rPr>
                <w:rFonts w:hint="eastAsia"/>
                <w:sz w:val="18"/>
                <w:szCs w:val="18"/>
              </w:rPr>
              <w:t>经营，文化艺术产业，娱乐管理</w:t>
            </w:r>
          </w:p>
        </w:tc>
        <w:tc>
          <w:tcPr>
            <w:tcW w:w="2629" w:type="dxa"/>
            <w:vAlign w:val="center"/>
          </w:tcPr>
          <w:p>
            <w:pPr>
              <w:rPr>
                <w:sz w:val="18"/>
                <w:szCs w:val="18"/>
              </w:rPr>
            </w:pPr>
            <w:r>
              <w:rPr>
                <w:rFonts w:hint="eastAsia"/>
                <w:sz w:val="18"/>
                <w:szCs w:val="18"/>
              </w:rPr>
              <w:t>学费：560万韩币（约3.5万人</w:t>
            </w:r>
            <w:r>
              <w:rPr>
                <w:rFonts w:hint="eastAsia"/>
                <w:sz w:val="18"/>
                <w:szCs w:val="18"/>
                <w:lang w:eastAsia="zh-CN"/>
              </w:rPr>
              <w:t>民</w:t>
            </w:r>
            <w:r>
              <w:rPr>
                <w:rFonts w:hint="eastAsia"/>
                <w:sz w:val="18"/>
                <w:szCs w:val="18"/>
              </w:rPr>
              <w:t>币）/学期</w:t>
            </w:r>
          </w:p>
          <w:p>
            <w:pPr>
              <w:rPr>
                <w:sz w:val="18"/>
                <w:szCs w:val="18"/>
              </w:rPr>
            </w:pPr>
            <w:r>
              <w:rPr>
                <w:rFonts w:hint="eastAsia"/>
                <w:sz w:val="18"/>
                <w:szCs w:val="18"/>
              </w:rPr>
              <w:t>每年包含生活费预估：12万/年</w:t>
            </w:r>
          </w:p>
          <w:p>
            <w:pPr>
              <w:rPr>
                <w:sz w:val="18"/>
                <w:szCs w:val="18"/>
              </w:rPr>
            </w:pPr>
            <w:r>
              <w:rPr>
                <w:rFonts w:hint="eastAsia"/>
                <w:sz w:val="18"/>
                <w:szCs w:val="18"/>
              </w:rPr>
              <w:t>在韩滞留总学期数：5学期</w:t>
            </w:r>
          </w:p>
        </w:tc>
        <w:tc>
          <w:tcPr>
            <w:tcW w:w="2455" w:type="dxa"/>
            <w:vAlign w:val="center"/>
          </w:tcPr>
          <w:p>
            <w:pPr>
              <w:rPr>
                <w:sz w:val="18"/>
                <w:szCs w:val="18"/>
              </w:rPr>
            </w:pPr>
            <w:r>
              <w:rPr>
                <w:rFonts w:hint="eastAsia"/>
                <w:sz w:val="18"/>
                <w:szCs w:val="18"/>
              </w:rPr>
              <w:t>第一阶段：无</w:t>
            </w:r>
          </w:p>
          <w:p>
            <w:pPr>
              <w:rPr>
                <w:sz w:val="18"/>
                <w:szCs w:val="18"/>
              </w:rPr>
            </w:pPr>
            <w:r>
              <w:rPr>
                <w:rFonts w:hint="eastAsia"/>
                <w:sz w:val="18"/>
                <w:szCs w:val="18"/>
              </w:rPr>
              <w:t>第二阶段：TOPIK3级</w:t>
            </w:r>
          </w:p>
        </w:tc>
        <w:tc>
          <w:tcPr>
            <w:tcW w:w="1291" w:type="dxa"/>
            <w:vAlign w:val="center"/>
          </w:tcPr>
          <w:p>
            <w:r>
              <w:rPr>
                <w:rFonts w:hint="eastAsia" w:ascii="宋体" w:hAnsi="宋体" w:cs="宋体"/>
                <w:sz w:val="18"/>
                <w:szCs w:val="18"/>
              </w:rPr>
              <w:t>本项目分两个阶段进行：本科学生在完成本科第七学期后，在大四下学期赴韩国庆熙大学学习硕士预备课程。第八学期结束后，获得本科毕业证并且韩语达到TOPIK3者，可以申请第二阶段学习，继续攻读庆熙大学商学院硕士课程(本科毕业后2年获得学位)。</w:t>
            </w:r>
          </w:p>
        </w:tc>
        <w:tc>
          <w:tcPr>
            <w:tcW w:w="1229" w:type="dxa"/>
            <w:vAlign w:val="center"/>
          </w:tcPr>
          <w:p>
            <w:pPr>
              <w:rPr>
                <w:rFonts w:hint="eastAsia" w:eastAsia="宋体"/>
                <w:lang w:eastAsia="zh-CN"/>
              </w:rPr>
            </w:pPr>
            <w:r>
              <w:t>11</w:t>
            </w:r>
            <w:r>
              <w:rPr>
                <w:rFonts w:hint="eastAsia"/>
                <w:lang w:eastAsia="zh-CN"/>
              </w:rPr>
              <w:t>月</w:t>
            </w:r>
            <w:r>
              <w:t>30</w:t>
            </w:r>
            <w:r>
              <w:rPr>
                <w:rFonts w:hint="eastAsia"/>
                <w:lang w:eastAsia="zh-CN"/>
              </w:rPr>
              <w:t>日</w:t>
            </w:r>
          </w:p>
        </w:tc>
        <w:tc>
          <w:tcPr>
            <w:tcW w:w="1169" w:type="dxa"/>
            <w:vMerge w:val="continue"/>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2" w:hRule="atLeast"/>
        </w:trPr>
        <w:tc>
          <w:tcPr>
            <w:tcW w:w="2218" w:type="dxa"/>
            <w:vAlign w:val="center"/>
          </w:tcPr>
          <w:p>
            <w:pPr>
              <w:rPr>
                <w:rFonts w:ascii="宋体" w:cs="宋体"/>
                <w:sz w:val="18"/>
                <w:szCs w:val="18"/>
              </w:rPr>
            </w:pPr>
            <w:r>
              <w:rPr>
                <w:rFonts w:hint="eastAsia" w:ascii="宋体" w:hAnsi="宋体" w:cs="宋体"/>
                <w:sz w:val="18"/>
                <w:szCs w:val="18"/>
              </w:rPr>
              <w:t>英国南威尔士大学</w:t>
            </w:r>
          </w:p>
        </w:tc>
        <w:tc>
          <w:tcPr>
            <w:tcW w:w="2445" w:type="dxa"/>
            <w:vAlign w:val="center"/>
          </w:tcPr>
          <w:p>
            <w:pPr>
              <w:rPr>
                <w:rFonts w:ascii="宋体" w:cs="宋体"/>
                <w:sz w:val="18"/>
                <w:szCs w:val="18"/>
              </w:rPr>
            </w:pPr>
            <w:r>
              <w:rPr>
                <w:rFonts w:hint="eastAsia" w:ascii="宋体" w:hAnsi="宋体" w:cs="宋体"/>
                <w:sz w:val="18"/>
                <w:szCs w:val="18"/>
              </w:rPr>
              <w:t>南威尔士大学是国家级地区性大学，学校为教学型</w:t>
            </w:r>
          </w:p>
          <w:p>
            <w:pPr>
              <w:rPr>
                <w:rFonts w:ascii="宋体" w:cs="宋体"/>
                <w:sz w:val="18"/>
                <w:szCs w:val="18"/>
              </w:rPr>
            </w:pPr>
            <w:r>
              <w:rPr>
                <w:rFonts w:hint="eastAsia" w:ascii="宋体" w:hAnsi="宋体" w:cs="宋体"/>
                <w:sz w:val="18"/>
                <w:szCs w:val="18"/>
              </w:rPr>
              <w:t>大学，这样充分保证了学生在校学习的质量。由于学校</w:t>
            </w:r>
          </w:p>
          <w:p>
            <w:pPr>
              <w:rPr>
                <w:rFonts w:ascii="宋体" w:cs="宋体"/>
                <w:sz w:val="18"/>
                <w:szCs w:val="18"/>
              </w:rPr>
            </w:pPr>
            <w:r>
              <w:rPr>
                <w:rFonts w:hint="eastAsia" w:ascii="宋体" w:hAnsi="宋体" w:cs="宋体"/>
                <w:sz w:val="18"/>
                <w:szCs w:val="18"/>
              </w:rPr>
              <w:t>在教学上注重学生能力的培养，所以该校培养的学生被</w:t>
            </w:r>
          </w:p>
          <w:p>
            <w:pPr>
              <w:rPr>
                <w:rFonts w:ascii="宋体" w:cs="宋体"/>
                <w:sz w:val="18"/>
                <w:szCs w:val="18"/>
              </w:rPr>
            </w:pPr>
            <w:r>
              <w:rPr>
                <w:rFonts w:hint="eastAsia" w:ascii="宋体" w:hAnsi="宋体" w:cs="宋体"/>
                <w:sz w:val="18"/>
                <w:szCs w:val="18"/>
              </w:rPr>
              <w:t>各机构广泛认可，就业率高达</w:t>
            </w:r>
            <w:r>
              <w:rPr>
                <w:rFonts w:ascii="宋体" w:hAnsi="宋体" w:cs="宋体"/>
                <w:sz w:val="18"/>
                <w:szCs w:val="18"/>
              </w:rPr>
              <w:t>95%</w:t>
            </w:r>
            <w:r>
              <w:rPr>
                <w:rFonts w:hint="eastAsia" w:ascii="宋体" w:hAnsi="宋体" w:cs="宋体"/>
                <w:sz w:val="18"/>
                <w:szCs w:val="18"/>
              </w:rPr>
              <w:t>。</w:t>
            </w:r>
          </w:p>
          <w:p>
            <w:pPr>
              <w:rPr>
                <w:rFonts w:ascii="宋体" w:cs="宋体"/>
                <w:sz w:val="18"/>
                <w:szCs w:val="18"/>
              </w:rPr>
            </w:pPr>
            <w:r>
              <w:rPr>
                <w:rFonts w:hint="eastAsia" w:ascii="宋体" w:hAnsi="宋体" w:cs="宋体"/>
                <w:sz w:val="18"/>
                <w:szCs w:val="18"/>
                <w:lang w:eastAsia="zh-CN"/>
              </w:rPr>
              <w:t>合作模式：</w:t>
            </w:r>
            <w:r>
              <w:rPr>
                <w:rFonts w:hint="eastAsia" w:ascii="宋体" w:hAnsi="宋体" w:cs="宋体"/>
                <w:sz w:val="18"/>
                <w:szCs w:val="18"/>
              </w:rPr>
              <w:t>“</w:t>
            </w:r>
            <w:r>
              <w:rPr>
                <w:rFonts w:ascii="宋体" w:hAnsi="宋体" w:cs="宋体"/>
                <w:sz w:val="18"/>
                <w:szCs w:val="18"/>
              </w:rPr>
              <w:t>3+1+1</w:t>
            </w:r>
            <w:r>
              <w:rPr>
                <w:rFonts w:hint="eastAsia" w:ascii="宋体" w:hAnsi="宋体" w:cs="宋体"/>
                <w:sz w:val="18"/>
                <w:szCs w:val="18"/>
              </w:rPr>
              <w:t>”</w:t>
            </w:r>
            <w:r>
              <w:rPr>
                <w:rFonts w:hint="eastAsia" w:ascii="宋体" w:hAnsi="宋体" w:cs="宋体"/>
                <w:sz w:val="18"/>
                <w:szCs w:val="18"/>
                <w:lang w:eastAsia="zh-CN"/>
              </w:rPr>
              <w:t>本升硕</w:t>
            </w:r>
            <w:r>
              <w:rPr>
                <w:rFonts w:hint="eastAsia" w:ascii="宋体" w:hAnsi="宋体" w:cs="宋体"/>
                <w:sz w:val="18"/>
                <w:szCs w:val="18"/>
              </w:rPr>
              <w:t>项目</w:t>
            </w:r>
          </w:p>
          <w:p>
            <w:pPr>
              <w:rPr>
                <w:rFonts w:ascii="宋体" w:cs="宋体"/>
                <w:sz w:val="18"/>
                <w:szCs w:val="18"/>
              </w:rPr>
            </w:pPr>
          </w:p>
        </w:tc>
        <w:tc>
          <w:tcPr>
            <w:tcW w:w="1064" w:type="dxa"/>
            <w:vAlign w:val="center"/>
          </w:tcPr>
          <w:p>
            <w:pPr>
              <w:rPr>
                <w:rFonts w:hint="eastAsia" w:ascii="宋体" w:eastAsia="宋体" w:cs="宋体"/>
                <w:sz w:val="18"/>
                <w:szCs w:val="18"/>
                <w:lang w:eastAsia="zh-CN"/>
              </w:rPr>
            </w:pPr>
            <w:r>
              <w:rPr>
                <w:rFonts w:hint="eastAsia" w:ascii="宋体" w:hAnsi="宋体" w:cs="宋体"/>
                <w:sz w:val="18"/>
                <w:szCs w:val="18"/>
              </w:rPr>
              <w:t>计算机专业</w:t>
            </w:r>
            <w:r>
              <w:rPr>
                <w:rFonts w:hint="eastAsia" w:ascii="宋体" w:hAnsi="宋体" w:cs="宋体"/>
                <w:sz w:val="18"/>
                <w:szCs w:val="18"/>
                <w:lang w:eastAsia="zh-CN"/>
              </w:rPr>
              <w:t>、</w:t>
            </w:r>
          </w:p>
          <w:p>
            <w:pPr>
              <w:rPr>
                <w:rFonts w:hint="eastAsia" w:ascii="宋体" w:eastAsia="宋体" w:cs="宋体"/>
                <w:sz w:val="18"/>
                <w:szCs w:val="18"/>
                <w:lang w:eastAsia="zh-CN"/>
              </w:rPr>
            </w:pPr>
            <w:r>
              <w:rPr>
                <w:rFonts w:hint="eastAsia" w:ascii="宋体" w:hAnsi="宋体" w:cs="宋体"/>
                <w:sz w:val="18"/>
                <w:szCs w:val="18"/>
              </w:rPr>
              <w:t>商科类专业</w:t>
            </w:r>
            <w:r>
              <w:rPr>
                <w:rFonts w:hint="eastAsia" w:ascii="宋体" w:hAnsi="宋体" w:cs="宋体"/>
                <w:sz w:val="18"/>
                <w:szCs w:val="18"/>
                <w:lang w:eastAsia="zh-CN"/>
              </w:rPr>
              <w:t>、</w:t>
            </w:r>
          </w:p>
          <w:p>
            <w:r>
              <w:rPr>
                <w:rFonts w:hint="eastAsia" w:ascii="宋体" w:hAnsi="宋体" w:cs="宋体"/>
                <w:sz w:val="18"/>
                <w:szCs w:val="18"/>
              </w:rPr>
              <w:t>电影视觉与艺术类专业</w:t>
            </w:r>
          </w:p>
        </w:tc>
        <w:tc>
          <w:tcPr>
            <w:tcW w:w="2629" w:type="dxa"/>
            <w:vAlign w:val="center"/>
          </w:tcPr>
          <w:p>
            <w:r>
              <w:rPr>
                <w:rFonts w:hint="eastAsia"/>
              </w:rPr>
              <w:t>学费：本科学费</w:t>
            </w:r>
            <w:r>
              <w:t>£13200</w:t>
            </w:r>
            <w:r>
              <w:rPr>
                <w:rFonts w:hint="eastAsia"/>
              </w:rPr>
              <w:t>，参加项目的同学每人可获得</w:t>
            </w:r>
            <w:r>
              <w:t>£1500</w:t>
            </w:r>
            <w:r>
              <w:rPr>
                <w:rFonts w:hint="eastAsia"/>
              </w:rPr>
              <w:t>奖学金，加上住宿费基本生活费，全年所有花费约为</w:t>
            </w:r>
            <w:r>
              <w:t>17</w:t>
            </w:r>
            <w:r>
              <w:rPr>
                <w:rFonts w:hint="eastAsia"/>
              </w:rPr>
              <w:t>万人民币。若继续在本校攻读硕士，硕士阶段可获得</w:t>
            </w:r>
            <w:r>
              <w:t>£4500</w:t>
            </w:r>
            <w:r>
              <w:rPr>
                <w:rFonts w:hint="eastAsia"/>
              </w:rPr>
              <w:t>奖学金，第二年全部花费为</w:t>
            </w:r>
            <w:r>
              <w:t>15</w:t>
            </w:r>
            <w:r>
              <w:rPr>
                <w:rFonts w:hint="eastAsia"/>
              </w:rPr>
              <w:t>万人民币。</w:t>
            </w:r>
          </w:p>
        </w:tc>
        <w:tc>
          <w:tcPr>
            <w:tcW w:w="2455" w:type="dxa"/>
            <w:vAlign w:val="center"/>
          </w:tcPr>
          <w:p>
            <w:pPr>
              <w:rPr>
                <w:rFonts w:ascii="宋体" w:hAnsi="宋体" w:cs="宋体"/>
                <w:sz w:val="18"/>
                <w:szCs w:val="18"/>
              </w:rPr>
            </w:pPr>
            <w:r>
              <w:rPr>
                <w:rFonts w:hint="eastAsia" w:ascii="宋体" w:hAnsi="宋体" w:cs="宋体"/>
                <w:sz w:val="18"/>
                <w:szCs w:val="18"/>
              </w:rPr>
              <w:t>学术要求：</w:t>
            </w:r>
            <w:r>
              <w:rPr>
                <w:rFonts w:ascii="宋体" w:hAnsi="宋体" w:cs="宋体"/>
                <w:sz w:val="18"/>
                <w:szCs w:val="18"/>
              </w:rPr>
              <w:t>70%-75%</w:t>
            </w:r>
          </w:p>
          <w:p>
            <w:r>
              <w:rPr>
                <w:rFonts w:hint="eastAsia" w:ascii="宋体" w:hAnsi="宋体" w:cs="宋体"/>
                <w:sz w:val="18"/>
                <w:szCs w:val="18"/>
              </w:rPr>
              <w:t>雅思要求为</w:t>
            </w:r>
            <w:r>
              <w:rPr>
                <w:rFonts w:ascii="宋体" w:hAnsi="宋体" w:cs="宋体"/>
                <w:sz w:val="18"/>
                <w:szCs w:val="18"/>
              </w:rPr>
              <w:t>6.0</w:t>
            </w:r>
            <w:r>
              <w:rPr>
                <w:rFonts w:hint="eastAsia" w:ascii="宋体" w:hAnsi="宋体" w:cs="宋体"/>
                <w:sz w:val="18"/>
                <w:szCs w:val="18"/>
              </w:rPr>
              <w:t>（单项</w:t>
            </w:r>
            <w:r>
              <w:rPr>
                <w:rFonts w:ascii="宋体" w:hAnsi="宋体" w:cs="宋体"/>
                <w:sz w:val="18"/>
                <w:szCs w:val="18"/>
              </w:rPr>
              <w:t>5.5</w:t>
            </w:r>
            <w:r>
              <w:rPr>
                <w:rFonts w:hint="eastAsia" w:ascii="宋体" w:hAnsi="宋体" w:cs="宋体"/>
                <w:sz w:val="18"/>
                <w:szCs w:val="18"/>
              </w:rPr>
              <w:t>），如学生未达到入学语言要求，可以为学生配备学术语言课程。</w:t>
            </w:r>
          </w:p>
        </w:tc>
        <w:tc>
          <w:tcPr>
            <w:tcW w:w="1291" w:type="dxa"/>
            <w:vAlign w:val="center"/>
          </w:tcPr>
          <w:p>
            <w:r>
              <w:rPr>
                <w:rFonts w:hint="eastAsia" w:ascii="宋体" w:hAnsi="宋体" w:cs="宋体"/>
                <w:sz w:val="18"/>
                <w:szCs w:val="18"/>
              </w:rPr>
              <w:t>2020年9月16号—2021年6月</w:t>
            </w:r>
          </w:p>
        </w:tc>
        <w:tc>
          <w:tcPr>
            <w:tcW w:w="1229" w:type="dxa"/>
            <w:vAlign w:val="center"/>
          </w:tcPr>
          <w:p>
            <w:r>
              <w:rPr>
                <w:rFonts w:hint="eastAsia"/>
              </w:rPr>
              <w:t>视雅思成绩而定</w:t>
            </w:r>
          </w:p>
        </w:tc>
        <w:tc>
          <w:tcPr>
            <w:tcW w:w="1169" w:type="dxa"/>
            <w:vMerge w:val="continue"/>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2218" w:type="dxa"/>
            <w:vAlign w:val="center"/>
          </w:tcPr>
          <w:p>
            <w:pPr>
              <w:rPr>
                <w:rFonts w:ascii="宋体" w:cs="宋体"/>
                <w:sz w:val="18"/>
                <w:szCs w:val="18"/>
              </w:rPr>
            </w:pPr>
            <w:r>
              <w:rPr>
                <w:rFonts w:hint="eastAsia" w:ascii="宋体" w:hAnsi="宋体" w:cs="宋体"/>
                <w:sz w:val="18"/>
                <w:szCs w:val="18"/>
              </w:rPr>
              <w:t>新西兰坎特伯雷大学</w:t>
            </w:r>
          </w:p>
        </w:tc>
        <w:tc>
          <w:tcPr>
            <w:tcW w:w="2445" w:type="dxa"/>
            <w:vAlign w:val="center"/>
          </w:tcPr>
          <w:p>
            <w:pPr>
              <w:jc w:val="left"/>
              <w:rPr>
                <w:rFonts w:ascii="宋体" w:hAnsi="宋体" w:cs="宋体"/>
                <w:sz w:val="18"/>
                <w:szCs w:val="18"/>
              </w:rPr>
            </w:pPr>
            <w:r>
              <w:rPr>
                <w:rFonts w:hint="eastAsia" w:ascii="宋体" w:hAnsi="宋体" w:cs="宋体"/>
                <w:sz w:val="18"/>
                <w:szCs w:val="18"/>
              </w:rPr>
              <w:t>本项目专门针对中方合作院校设立，旨在为本科在读大三学生升入坎</w:t>
            </w:r>
            <w:r>
              <w:rPr>
                <w:rFonts w:hint="eastAsia" w:ascii="宋体" w:hAnsi="宋体" w:cs="宋体"/>
                <w:sz w:val="18"/>
                <w:szCs w:val="18"/>
                <w:lang w:eastAsia="zh-CN"/>
              </w:rPr>
              <w:t>特</w:t>
            </w:r>
            <w:r>
              <w:rPr>
                <w:rFonts w:hint="eastAsia" w:ascii="宋体" w:hAnsi="宋体" w:cs="宋体"/>
                <w:sz w:val="18"/>
                <w:szCs w:val="18"/>
              </w:rPr>
              <w:t>伯雷大学（简称 UC）</w:t>
            </w:r>
            <w:r>
              <w:rPr>
                <w:rFonts w:hint="eastAsia" w:ascii="宋体" w:hAnsi="宋体" w:cs="宋体"/>
                <w:sz w:val="18"/>
                <w:szCs w:val="18"/>
                <w:lang w:eastAsia="zh-CN"/>
              </w:rPr>
              <w:t>攻</w:t>
            </w:r>
            <w:r>
              <w:rPr>
                <w:rFonts w:hint="eastAsia" w:ascii="宋体" w:hAnsi="宋体" w:cs="宋体"/>
                <w:sz w:val="18"/>
                <w:szCs w:val="18"/>
              </w:rPr>
              <w:t>读硕士提供优越条件。项目优势：</w:t>
            </w:r>
          </w:p>
          <w:p>
            <w:pPr>
              <w:jc w:val="left"/>
              <w:rPr>
                <w:rFonts w:ascii="宋体" w:hAnsi="宋体" w:cs="宋体"/>
                <w:sz w:val="18"/>
                <w:szCs w:val="18"/>
              </w:rPr>
            </w:pPr>
            <w:r>
              <w:rPr>
                <w:rFonts w:hint="eastAsia" w:ascii="宋体" w:hAnsi="宋体" w:cs="宋体"/>
                <w:sz w:val="18"/>
                <w:szCs w:val="18"/>
              </w:rPr>
              <w:t>1.</w:t>
            </w:r>
            <w:r>
              <w:rPr>
                <w:rFonts w:ascii="宋体" w:hAnsi="宋体" w:cs="宋体"/>
                <w:sz w:val="18"/>
                <w:szCs w:val="18"/>
              </w:rPr>
              <w:t xml:space="preserve"> </w:t>
            </w:r>
            <w:r>
              <w:rPr>
                <w:rFonts w:hint="eastAsia" w:ascii="宋体" w:hAnsi="宋体" w:cs="宋体"/>
                <w:sz w:val="18"/>
                <w:szCs w:val="18"/>
              </w:rPr>
              <w:t>校际合作，学分互认，提前适应UC学习环境</w:t>
            </w:r>
          </w:p>
          <w:p>
            <w:pPr>
              <w:jc w:val="left"/>
              <w:rPr>
                <w:rFonts w:ascii="宋体" w:hAnsi="宋体" w:cs="宋体"/>
                <w:sz w:val="18"/>
                <w:szCs w:val="18"/>
              </w:rPr>
            </w:pPr>
            <w:r>
              <w:rPr>
                <w:rFonts w:hint="eastAsia" w:ascii="宋体" w:hAnsi="宋体" w:cs="宋体"/>
                <w:sz w:val="18"/>
                <w:szCs w:val="18"/>
              </w:rPr>
              <w:t>2.</w:t>
            </w:r>
            <w:r>
              <w:rPr>
                <w:rFonts w:ascii="宋体" w:hAnsi="宋体" w:cs="宋体"/>
                <w:sz w:val="18"/>
                <w:szCs w:val="18"/>
              </w:rPr>
              <w:t xml:space="preserve"> </w:t>
            </w:r>
            <w:r>
              <w:rPr>
                <w:rFonts w:hint="eastAsia" w:ascii="宋体" w:hAnsi="宋体" w:cs="宋体"/>
                <w:sz w:val="18"/>
                <w:szCs w:val="18"/>
              </w:rPr>
              <w:t>语言要求低，入学更便利</w:t>
            </w:r>
          </w:p>
          <w:p>
            <w:pPr>
              <w:jc w:val="left"/>
              <w:rPr>
                <w:rFonts w:ascii="宋体" w:hAnsi="宋体" w:cs="宋体"/>
                <w:sz w:val="18"/>
                <w:szCs w:val="18"/>
              </w:rPr>
            </w:pPr>
            <w:r>
              <w:rPr>
                <w:rFonts w:hint="eastAsia" w:ascii="宋体" w:hAnsi="宋体" w:cs="宋体"/>
                <w:sz w:val="18"/>
                <w:szCs w:val="18"/>
                <w:lang w:val="en-US" w:eastAsia="zh-CN"/>
              </w:rPr>
              <w:t>3</w:t>
            </w:r>
            <w:r>
              <w:rPr>
                <w:rFonts w:hint="eastAsia" w:ascii="宋体" w:hAnsi="宋体" w:cs="宋体"/>
                <w:sz w:val="18"/>
                <w:szCs w:val="18"/>
              </w:rPr>
              <w:t>.</w:t>
            </w:r>
            <w:r>
              <w:rPr>
                <w:rFonts w:ascii="宋体" w:hAnsi="宋体" w:cs="宋体"/>
                <w:sz w:val="18"/>
                <w:szCs w:val="18"/>
              </w:rPr>
              <w:t xml:space="preserve"> </w:t>
            </w:r>
            <w:r>
              <w:rPr>
                <w:rFonts w:hint="eastAsia" w:ascii="宋体" w:hAnsi="宋体" w:cs="宋体"/>
                <w:sz w:val="18"/>
                <w:szCs w:val="18"/>
              </w:rPr>
              <w:t>第一学年本科交流学习期间可跨专业选课，为跨专业读硕的学生提供“修读硕士专业前置课程”的机会</w:t>
            </w:r>
          </w:p>
          <w:p>
            <w:pPr>
              <w:jc w:val="left"/>
              <w:rPr>
                <w:rFonts w:hint="eastAsia" w:ascii="宋体" w:hAnsi="宋体" w:cs="宋体"/>
                <w:sz w:val="18"/>
                <w:szCs w:val="18"/>
              </w:rPr>
            </w:pPr>
            <w:r>
              <w:rPr>
                <w:rFonts w:hint="eastAsia" w:ascii="宋体" w:hAnsi="宋体" w:cs="宋体"/>
                <w:sz w:val="18"/>
                <w:szCs w:val="18"/>
                <w:lang w:val="en-US" w:eastAsia="zh-CN"/>
              </w:rPr>
              <w:t>4</w:t>
            </w:r>
            <w:r>
              <w:rPr>
                <w:rFonts w:hint="eastAsia" w:ascii="宋体" w:hAnsi="宋体" w:cs="宋体"/>
                <w:sz w:val="18"/>
                <w:szCs w:val="18"/>
              </w:rPr>
              <w:t>.</w:t>
            </w:r>
            <w:r>
              <w:rPr>
                <w:rFonts w:ascii="宋体" w:hAnsi="宋体" w:cs="宋体"/>
                <w:sz w:val="18"/>
                <w:szCs w:val="18"/>
              </w:rPr>
              <w:t xml:space="preserve"> </w:t>
            </w:r>
            <w:r>
              <w:rPr>
                <w:rFonts w:hint="eastAsia" w:ascii="宋体" w:hAnsi="宋体" w:cs="宋体"/>
                <w:sz w:val="18"/>
                <w:szCs w:val="18"/>
              </w:rPr>
              <w:t>第一学年本科交流学习期间，UC绝大部分专业可安排海外见习/实习，且可对接国内毕业实习。</w:t>
            </w:r>
          </w:p>
          <w:p>
            <w:pPr>
              <w:jc w:val="left"/>
              <w:rPr>
                <w:rFonts w:ascii="宋体" w:hAnsi="宋体" w:cs="宋体"/>
                <w:sz w:val="18"/>
                <w:szCs w:val="18"/>
              </w:rPr>
            </w:pPr>
            <w:r>
              <w:rPr>
                <w:rFonts w:hint="eastAsia" w:ascii="宋体" w:hAnsi="宋体" w:cs="宋体"/>
                <w:sz w:val="18"/>
                <w:szCs w:val="18"/>
                <w:lang w:eastAsia="zh-CN"/>
              </w:rPr>
              <w:t>合作模式：</w:t>
            </w:r>
            <w:r>
              <w:rPr>
                <w:rFonts w:hint="eastAsia" w:ascii="宋体" w:hAnsi="宋体" w:cs="宋体"/>
                <w:b/>
                <w:sz w:val="18"/>
                <w:szCs w:val="18"/>
              </w:rPr>
              <w:t>“3+1+1”本硕连读项目</w:t>
            </w:r>
          </w:p>
          <w:p>
            <w:pPr>
              <w:jc w:val="left"/>
              <w:rPr>
                <w:rFonts w:hint="eastAsia" w:ascii="宋体" w:hAnsi="宋体" w:cs="宋体"/>
                <w:sz w:val="18"/>
                <w:szCs w:val="18"/>
              </w:rPr>
            </w:pPr>
          </w:p>
        </w:tc>
        <w:tc>
          <w:tcPr>
            <w:tcW w:w="1064" w:type="dxa"/>
            <w:vAlign w:val="center"/>
          </w:tcPr>
          <w:p>
            <w:pPr>
              <w:jc w:val="left"/>
              <w:rPr>
                <w:color w:val="000000"/>
              </w:rPr>
            </w:pPr>
            <w:r>
              <w:rPr>
                <w:rFonts w:hint="eastAsia" w:ascii="宋体" w:hAnsi="宋体" w:cs="宋体"/>
                <w:color w:val="000000"/>
                <w:sz w:val="18"/>
                <w:szCs w:val="18"/>
              </w:rPr>
              <w:t>除医学、军事外的几乎所有专业</w:t>
            </w:r>
          </w:p>
        </w:tc>
        <w:tc>
          <w:tcPr>
            <w:tcW w:w="2629" w:type="dxa"/>
            <w:vAlign w:val="center"/>
          </w:tcPr>
          <w:p>
            <w:pPr>
              <w:jc w:val="left"/>
              <w:rPr>
                <w:rFonts w:ascii="宋体" w:hAnsi="宋体" w:cs="宋体"/>
                <w:b/>
                <w:sz w:val="18"/>
                <w:szCs w:val="18"/>
              </w:rPr>
            </w:pPr>
            <w:r>
              <w:rPr>
                <w:rFonts w:hint="eastAsia" w:ascii="宋体" w:hAnsi="宋体" w:cs="宋体"/>
                <w:b/>
                <w:sz w:val="18"/>
                <w:szCs w:val="18"/>
              </w:rPr>
              <w:t>学费：</w:t>
            </w:r>
          </w:p>
          <w:p>
            <w:pPr>
              <w:jc w:val="left"/>
              <w:rPr>
                <w:rFonts w:ascii="宋体" w:hAnsi="宋体" w:cs="宋体"/>
                <w:sz w:val="18"/>
                <w:szCs w:val="18"/>
              </w:rPr>
            </w:pPr>
            <w:r>
              <w:rPr>
                <w:rFonts w:hint="eastAsia" w:ascii="宋体" w:hAnsi="宋体" w:cs="宋体"/>
                <w:sz w:val="18"/>
                <w:szCs w:val="18"/>
              </w:rPr>
              <w:t>第一学年本科交流项目学费为NZ$25,150（约</w:t>
            </w:r>
            <w:r>
              <w:rPr>
                <w:rFonts w:ascii="宋体" w:hAnsi="宋体" w:cs="宋体"/>
                <w:sz w:val="18"/>
                <w:szCs w:val="18"/>
              </w:rPr>
              <w:t>109269</w:t>
            </w:r>
            <w:r>
              <w:rPr>
                <w:rFonts w:hint="eastAsia" w:ascii="宋体" w:hAnsi="宋体" w:cs="宋体"/>
                <w:sz w:val="18"/>
                <w:szCs w:val="18"/>
              </w:rPr>
              <w:t>元人民币）；</w:t>
            </w:r>
          </w:p>
          <w:p>
            <w:pPr>
              <w:jc w:val="left"/>
              <w:rPr>
                <w:rFonts w:ascii="宋体" w:hAnsi="宋体" w:cs="宋体"/>
                <w:sz w:val="18"/>
                <w:szCs w:val="18"/>
              </w:rPr>
            </w:pPr>
            <w:r>
              <w:rPr>
                <w:rFonts w:hint="eastAsia" w:ascii="宋体" w:hAnsi="宋体" w:cs="宋体"/>
                <w:sz w:val="18"/>
                <w:szCs w:val="18"/>
              </w:rPr>
              <w:t>第二年硕士学费为NZ$24,300-NZ$45,900</w:t>
            </w:r>
          </w:p>
          <w:p>
            <w:pPr>
              <w:jc w:val="left"/>
              <w:rPr>
                <w:rFonts w:ascii="宋体" w:hAnsi="宋体" w:cs="宋体"/>
                <w:sz w:val="18"/>
                <w:szCs w:val="18"/>
              </w:rPr>
            </w:pPr>
            <w:r>
              <w:rPr>
                <w:rFonts w:hint="eastAsia" w:ascii="宋体" w:hAnsi="宋体" w:cs="宋体"/>
                <w:sz w:val="18"/>
                <w:szCs w:val="18"/>
              </w:rPr>
              <w:t>（约</w:t>
            </w:r>
            <w:r>
              <w:rPr>
                <w:rFonts w:ascii="宋体" w:hAnsi="宋体" w:cs="宋体"/>
                <w:sz w:val="18"/>
                <w:szCs w:val="18"/>
              </w:rPr>
              <w:t>105576</w:t>
            </w:r>
            <w:r>
              <w:rPr>
                <w:rFonts w:hint="eastAsia" w:ascii="宋体" w:hAnsi="宋体" w:cs="宋体"/>
                <w:sz w:val="18"/>
                <w:szCs w:val="18"/>
              </w:rPr>
              <w:t>元-</w:t>
            </w:r>
            <w:r>
              <w:rPr>
                <w:rFonts w:ascii="宋体" w:hAnsi="宋体" w:cs="宋体"/>
                <w:sz w:val="18"/>
                <w:szCs w:val="18"/>
              </w:rPr>
              <w:t>199421</w:t>
            </w:r>
            <w:r>
              <w:rPr>
                <w:rFonts w:hint="eastAsia" w:ascii="宋体" w:hAnsi="宋体" w:cs="宋体"/>
                <w:sz w:val="18"/>
                <w:szCs w:val="18"/>
              </w:rPr>
              <w:t>元人民币）</w:t>
            </w:r>
          </w:p>
          <w:p>
            <w:pPr>
              <w:jc w:val="left"/>
              <w:rPr>
                <w:rFonts w:ascii="宋体" w:hAnsi="宋体" w:cs="宋体"/>
                <w:sz w:val="18"/>
                <w:szCs w:val="18"/>
              </w:rPr>
            </w:pPr>
            <w:r>
              <w:rPr>
                <w:rFonts w:hint="eastAsia" w:ascii="宋体" w:hAnsi="宋体" w:cs="宋体"/>
                <w:b/>
                <w:sz w:val="18"/>
                <w:szCs w:val="18"/>
              </w:rPr>
              <w:t>生活费（官方预估）：</w:t>
            </w:r>
            <w:r>
              <w:rPr>
                <w:rFonts w:hint="eastAsia" w:ascii="宋体" w:hAnsi="宋体" w:cs="宋体"/>
                <w:sz w:val="18"/>
                <w:szCs w:val="18"/>
              </w:rPr>
              <w:t>NZ$15,000/年（约</w:t>
            </w:r>
            <w:r>
              <w:rPr>
                <w:rFonts w:ascii="宋体" w:hAnsi="宋体" w:cs="宋体"/>
                <w:sz w:val="18"/>
                <w:szCs w:val="18"/>
              </w:rPr>
              <w:t>65170</w:t>
            </w:r>
            <w:r>
              <w:rPr>
                <w:rFonts w:hint="eastAsia" w:ascii="宋体" w:hAnsi="宋体" w:cs="宋体"/>
                <w:sz w:val="18"/>
                <w:szCs w:val="18"/>
              </w:rPr>
              <w:t>元人民币）</w:t>
            </w:r>
          </w:p>
          <w:p>
            <w:pPr>
              <w:jc w:val="left"/>
              <w:rPr>
                <w:rFonts w:ascii="宋体" w:cs="宋体"/>
                <w:sz w:val="18"/>
                <w:szCs w:val="18"/>
              </w:rPr>
            </w:pPr>
            <w:r>
              <w:rPr>
                <w:rFonts w:hint="eastAsia" w:ascii="宋体" w:hAnsi="宋体" w:cs="宋体"/>
                <w:b/>
                <w:sz w:val="18"/>
                <w:szCs w:val="18"/>
              </w:rPr>
              <w:t>两年总费用预估</w:t>
            </w:r>
            <w:r>
              <w:rPr>
                <w:rFonts w:hint="eastAsia" w:ascii="宋体" w:hAnsi="宋体" w:cs="宋体"/>
                <w:sz w:val="18"/>
                <w:szCs w:val="18"/>
              </w:rPr>
              <w:t>：36-46万人民币</w:t>
            </w:r>
          </w:p>
        </w:tc>
        <w:tc>
          <w:tcPr>
            <w:tcW w:w="2455" w:type="dxa"/>
            <w:vAlign w:val="center"/>
          </w:tcPr>
          <w:p>
            <w:pPr>
              <w:jc w:val="left"/>
              <w:rPr>
                <w:rFonts w:ascii="宋体" w:hAnsi="宋体" w:cs="宋体"/>
                <w:sz w:val="18"/>
                <w:szCs w:val="18"/>
              </w:rPr>
            </w:pPr>
            <w:r>
              <w:rPr>
                <w:rFonts w:hint="eastAsia" w:ascii="宋体" w:hAnsi="宋体" w:cs="宋体"/>
                <w:sz w:val="18"/>
                <w:szCs w:val="18"/>
              </w:rPr>
              <w:t>1. 学术要求：大一到大三所有课程平均分70</w:t>
            </w:r>
          </w:p>
          <w:p>
            <w:pPr>
              <w:jc w:val="left"/>
              <w:rPr>
                <w:rFonts w:ascii="宋体" w:hAnsi="宋体" w:cs="宋体"/>
                <w:sz w:val="18"/>
                <w:szCs w:val="18"/>
              </w:rPr>
            </w:pPr>
            <w:r>
              <w:rPr>
                <w:rFonts w:hint="eastAsia" w:ascii="宋体" w:hAnsi="宋体" w:cs="宋体"/>
                <w:sz w:val="18"/>
                <w:szCs w:val="18"/>
              </w:rPr>
              <w:t>2. 英语要求：雅思6.0（小分5.5）/托福80（听读写19）</w:t>
            </w:r>
          </w:p>
          <w:p>
            <w:pPr>
              <w:jc w:val="left"/>
              <w:rPr>
                <w:rFonts w:ascii="宋体" w:cs="宋体"/>
                <w:sz w:val="18"/>
                <w:szCs w:val="18"/>
              </w:rPr>
            </w:pPr>
            <w:r>
              <w:rPr>
                <w:rFonts w:hint="eastAsia" w:ascii="宋体" w:hAnsi="宋体" w:cs="宋体"/>
                <w:sz w:val="18"/>
                <w:szCs w:val="18"/>
              </w:rPr>
              <w:t>（备注：不同硕士申请条件稍有变动，具体请联系项目老师查询具体硕士项目的录取要求）</w:t>
            </w:r>
          </w:p>
        </w:tc>
        <w:tc>
          <w:tcPr>
            <w:tcW w:w="1291" w:type="dxa"/>
            <w:vAlign w:val="center"/>
          </w:tcPr>
          <w:p>
            <w:pPr>
              <w:jc w:val="left"/>
              <w:rPr>
                <w:rFonts w:ascii="宋体" w:hAnsi="宋体" w:cs="宋体"/>
                <w:sz w:val="18"/>
                <w:szCs w:val="18"/>
              </w:rPr>
            </w:pPr>
            <w:r>
              <w:rPr>
                <w:rFonts w:hint="eastAsia" w:ascii="宋体" w:hAnsi="宋体" w:cs="宋体"/>
                <w:sz w:val="18"/>
                <w:szCs w:val="18"/>
              </w:rPr>
              <w:t>UC第一年：本科交流学习UC所学课程考核为B，并获得国内学士学位；</w:t>
            </w:r>
          </w:p>
          <w:p>
            <w:pPr>
              <w:jc w:val="left"/>
              <w:rPr>
                <w:rFonts w:ascii="宋体" w:hAnsi="宋体" w:cs="宋体"/>
                <w:sz w:val="18"/>
                <w:szCs w:val="18"/>
              </w:rPr>
            </w:pPr>
            <w:r>
              <w:rPr>
                <w:rFonts w:hint="eastAsia" w:ascii="宋体" w:hAnsi="宋体" w:cs="宋体"/>
                <w:sz w:val="18"/>
                <w:szCs w:val="18"/>
              </w:rPr>
              <w:t>UC第二年：硕士课程学习。</w:t>
            </w:r>
          </w:p>
        </w:tc>
        <w:tc>
          <w:tcPr>
            <w:tcW w:w="1229" w:type="dxa"/>
            <w:vAlign w:val="center"/>
          </w:tcPr>
          <w:p>
            <w:pPr>
              <w:jc w:val="left"/>
              <w:rPr>
                <w:rFonts w:ascii="宋体" w:cs="宋体"/>
                <w:sz w:val="18"/>
                <w:szCs w:val="18"/>
              </w:rPr>
            </w:pPr>
            <w:r>
              <w:rPr>
                <w:rFonts w:hint="eastAsia" w:ascii="宋体" w:hAnsi="宋体" w:cs="宋体"/>
                <w:sz w:val="18"/>
                <w:szCs w:val="18"/>
              </w:rPr>
              <w:t>进入大三第一学期即可提出申请，截止申请时间为每年3月15日</w:t>
            </w:r>
          </w:p>
        </w:tc>
        <w:tc>
          <w:tcPr>
            <w:tcW w:w="1169" w:type="dxa"/>
            <w:vMerge w:val="continue"/>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2218" w:type="dxa"/>
          </w:tcPr>
          <w:p>
            <w:pPr>
              <w:rPr>
                <w:rFonts w:ascii="宋体" w:cs="宋体"/>
                <w:sz w:val="18"/>
                <w:szCs w:val="18"/>
              </w:rPr>
            </w:pPr>
            <w:r>
              <w:rPr>
                <w:rFonts w:hint="eastAsia" w:ascii="宋体" w:hAnsi="宋体" w:cs="宋体"/>
                <w:sz w:val="18"/>
                <w:szCs w:val="18"/>
              </w:rPr>
              <w:t>日本武藏浦和日本语学院</w:t>
            </w:r>
          </w:p>
        </w:tc>
        <w:tc>
          <w:tcPr>
            <w:tcW w:w="2445" w:type="dxa"/>
          </w:tcPr>
          <w:p>
            <w:pPr>
              <w:rPr>
                <w:rFonts w:ascii="宋体" w:hAnsi="宋体" w:cs="宋体"/>
                <w:sz w:val="18"/>
                <w:szCs w:val="18"/>
              </w:rPr>
            </w:pPr>
            <w:r>
              <w:rPr>
                <w:rFonts w:hint="eastAsia" w:ascii="宋体" w:hAnsi="宋体" w:cs="宋体"/>
                <w:sz w:val="18"/>
                <w:szCs w:val="18"/>
              </w:rPr>
              <w:t>为推动学校国际化发展，着力培养具有国际视野和国际竞争力的高素质人才，感受海外校园学术及文化氛围，体验异国艺术熏陶，享受优质教学资源，加强中日文化交流，继续深化我校与日本武藏浦和日本语学院的交流和合作。</w:t>
            </w:r>
          </w:p>
          <w:p>
            <w:pPr>
              <w:rPr>
                <w:rFonts w:ascii="宋体" w:cs="宋体"/>
                <w:sz w:val="18"/>
                <w:szCs w:val="18"/>
              </w:rPr>
            </w:pPr>
            <w:r>
              <w:rPr>
                <w:rFonts w:hint="eastAsia" w:ascii="宋体" w:hAnsi="宋体" w:cs="宋体"/>
                <w:sz w:val="18"/>
                <w:szCs w:val="18"/>
                <w:lang w:eastAsia="zh-CN"/>
              </w:rPr>
              <w:t>合作模式</w:t>
            </w:r>
            <w:r>
              <w:rPr>
                <w:rFonts w:hint="eastAsia" w:ascii="宋体" w:hAnsi="宋体" w:cs="宋体"/>
                <w:sz w:val="18"/>
                <w:szCs w:val="18"/>
              </w:rPr>
              <w:t>：“3+1”硕士就职预备课程项目</w:t>
            </w:r>
          </w:p>
        </w:tc>
        <w:tc>
          <w:tcPr>
            <w:tcW w:w="1064" w:type="dxa"/>
          </w:tcPr>
          <w:p>
            <w:r>
              <w:rPr>
                <w:rFonts w:hint="eastAsia"/>
              </w:rPr>
              <w:t>所有专业</w:t>
            </w:r>
          </w:p>
        </w:tc>
        <w:tc>
          <w:tcPr>
            <w:tcW w:w="2629" w:type="dxa"/>
          </w:tcPr>
          <w:p>
            <w:pPr>
              <w:rPr>
                <w:rFonts w:ascii="宋体" w:cs="宋体"/>
                <w:sz w:val="18"/>
                <w:szCs w:val="18"/>
              </w:rPr>
            </w:pPr>
          </w:p>
          <w:p>
            <w:pPr>
              <w:rPr>
                <w:rFonts w:ascii="宋体" w:cs="宋体"/>
                <w:sz w:val="18"/>
                <w:szCs w:val="18"/>
              </w:rPr>
            </w:pPr>
          </w:p>
          <w:p>
            <w:pPr>
              <w:rPr>
                <w:rFonts w:ascii="宋体" w:cs="宋体"/>
                <w:sz w:val="18"/>
                <w:szCs w:val="18"/>
              </w:rPr>
            </w:pPr>
            <w:r>
              <w:rPr>
                <w:rFonts w:hint="eastAsia" w:ascii="宋体" w:hAnsi="宋体" w:cs="宋体"/>
                <w:sz w:val="18"/>
                <w:szCs w:val="18"/>
              </w:rPr>
              <w:t>学费：</w:t>
            </w:r>
            <w:r>
              <w:rPr>
                <w:rFonts w:ascii="宋体" w:hAnsi="宋体" w:cs="宋体"/>
                <w:sz w:val="18"/>
                <w:szCs w:val="18"/>
              </w:rPr>
              <w:t>830</w:t>
            </w:r>
            <w:r>
              <w:rPr>
                <w:rFonts w:hint="eastAsia" w:ascii="宋体" w:hAnsi="宋体" w:cs="宋体"/>
                <w:sz w:val="18"/>
                <w:szCs w:val="18"/>
                <w:lang w:val="en-US" w:eastAsia="zh-CN"/>
              </w:rPr>
              <w:t>,</w:t>
            </w:r>
            <w:bookmarkStart w:id="0" w:name="_GoBack"/>
            <w:bookmarkEnd w:id="0"/>
            <w:r>
              <w:rPr>
                <w:rFonts w:ascii="宋体" w:hAnsi="宋体" w:cs="宋体"/>
                <w:sz w:val="18"/>
                <w:szCs w:val="18"/>
              </w:rPr>
              <w:t xml:space="preserve">000 </w:t>
            </w:r>
            <w:r>
              <w:rPr>
                <w:rFonts w:hint="eastAsia" w:ascii="宋体" w:hAnsi="宋体" w:cs="宋体"/>
                <w:sz w:val="18"/>
                <w:szCs w:val="18"/>
              </w:rPr>
              <w:t>日元（约</w:t>
            </w:r>
            <w:r>
              <w:rPr>
                <w:rFonts w:ascii="宋体" w:hAnsi="宋体" w:cs="宋体"/>
                <w:sz w:val="18"/>
                <w:szCs w:val="18"/>
              </w:rPr>
              <w:t>54057.9</w:t>
            </w:r>
            <w:r>
              <w:rPr>
                <w:rFonts w:hint="eastAsia" w:ascii="宋体" w:hAnsi="宋体" w:cs="宋体"/>
                <w:sz w:val="18"/>
                <w:szCs w:val="18"/>
              </w:rPr>
              <w:t>元人民币）；</w:t>
            </w:r>
          </w:p>
          <w:p>
            <w:pPr>
              <w:rPr>
                <w:rFonts w:ascii="宋体" w:cs="宋体"/>
                <w:sz w:val="18"/>
                <w:szCs w:val="18"/>
              </w:rPr>
            </w:pPr>
            <w:r>
              <w:rPr>
                <w:rFonts w:hint="eastAsia" w:ascii="宋体" w:hAnsi="宋体" w:cs="宋体"/>
                <w:sz w:val="18"/>
                <w:szCs w:val="18"/>
              </w:rPr>
              <w:t>住宿费：</w:t>
            </w:r>
            <w:r>
              <w:rPr>
                <w:rFonts w:ascii="宋体" w:hAnsi="宋体" w:cs="宋体"/>
                <w:sz w:val="18"/>
                <w:szCs w:val="18"/>
              </w:rPr>
              <w:t>483</w:t>
            </w:r>
            <w:r>
              <w:rPr>
                <w:rFonts w:hint="eastAsia" w:ascii="宋体" w:hAnsi="宋体" w:cs="宋体"/>
                <w:sz w:val="18"/>
                <w:szCs w:val="18"/>
              </w:rPr>
              <w:t>，</w:t>
            </w:r>
            <w:r>
              <w:rPr>
                <w:rFonts w:ascii="宋体" w:hAnsi="宋体" w:cs="宋体"/>
                <w:sz w:val="18"/>
                <w:szCs w:val="18"/>
              </w:rPr>
              <w:t>000-663</w:t>
            </w:r>
            <w:r>
              <w:rPr>
                <w:rFonts w:hint="eastAsia" w:ascii="宋体" w:hAnsi="宋体" w:cs="宋体"/>
                <w:sz w:val="18"/>
                <w:szCs w:val="18"/>
              </w:rPr>
              <w:t>，</w:t>
            </w:r>
            <w:r>
              <w:rPr>
                <w:rFonts w:ascii="宋体" w:hAnsi="宋体" w:cs="宋体"/>
                <w:sz w:val="18"/>
                <w:szCs w:val="18"/>
              </w:rPr>
              <w:t xml:space="preserve">000 </w:t>
            </w:r>
            <w:r>
              <w:rPr>
                <w:rFonts w:hint="eastAsia" w:ascii="宋体" w:hAnsi="宋体" w:cs="宋体"/>
                <w:sz w:val="18"/>
                <w:szCs w:val="18"/>
              </w:rPr>
              <w:t>日元（约</w:t>
            </w:r>
            <w:r>
              <w:rPr>
                <w:rFonts w:ascii="宋体" w:hAnsi="宋体" w:cs="宋体"/>
                <w:sz w:val="18"/>
                <w:szCs w:val="18"/>
              </w:rPr>
              <w:t>31457.8</w:t>
            </w:r>
            <w:r>
              <w:rPr>
                <w:rFonts w:hint="eastAsia" w:ascii="宋体" w:hAnsi="宋体" w:cs="宋体"/>
                <w:sz w:val="18"/>
                <w:szCs w:val="18"/>
              </w:rPr>
              <w:t>元</w:t>
            </w:r>
            <w:r>
              <w:rPr>
                <w:rFonts w:ascii="宋体" w:hAnsi="宋体" w:cs="宋体"/>
                <w:sz w:val="18"/>
                <w:szCs w:val="18"/>
              </w:rPr>
              <w:t>-43181.2</w:t>
            </w:r>
            <w:r>
              <w:rPr>
                <w:rFonts w:hint="eastAsia" w:ascii="宋体" w:hAnsi="宋体" w:cs="宋体"/>
                <w:sz w:val="18"/>
                <w:szCs w:val="18"/>
              </w:rPr>
              <w:t>元人民币）</w:t>
            </w:r>
          </w:p>
        </w:tc>
        <w:tc>
          <w:tcPr>
            <w:tcW w:w="2455" w:type="dxa"/>
          </w:tcPr>
          <w:p>
            <w:pPr>
              <w:rPr>
                <w:rFonts w:ascii="宋体" w:hAnsi="宋体" w:cs="宋体"/>
                <w:sz w:val="18"/>
                <w:szCs w:val="18"/>
              </w:rPr>
            </w:pPr>
            <w:r>
              <w:rPr>
                <w:rFonts w:hint="eastAsia" w:ascii="宋体" w:hAnsi="宋体" w:cs="宋体"/>
                <w:sz w:val="18"/>
                <w:szCs w:val="18"/>
              </w:rPr>
              <w:t>（</w:t>
            </w:r>
            <w:r>
              <w:rPr>
                <w:rFonts w:hint="eastAsia" w:ascii="宋体" w:hAnsi="宋体" w:cs="宋体"/>
                <w:sz w:val="18"/>
                <w:szCs w:val="18"/>
                <w:lang w:val="en-US" w:eastAsia="zh-CN"/>
              </w:rPr>
              <w:t>1</w:t>
            </w:r>
            <w:r>
              <w:rPr>
                <w:rFonts w:hint="eastAsia" w:ascii="宋体" w:hAnsi="宋体" w:cs="宋体"/>
                <w:sz w:val="18"/>
                <w:szCs w:val="18"/>
              </w:rPr>
              <w:t>）具有明确的学习、研究计划。</w:t>
            </w:r>
          </w:p>
          <w:p>
            <w:pPr>
              <w:rPr>
                <w:rFonts w:ascii="宋体" w:hAnsi="宋体" w:cs="宋体"/>
                <w:sz w:val="18"/>
                <w:szCs w:val="18"/>
              </w:rPr>
            </w:pPr>
            <w:r>
              <w:rPr>
                <w:rFonts w:hint="eastAsia" w:ascii="宋体" w:hAnsi="宋体" w:cs="宋体"/>
                <w:sz w:val="18"/>
                <w:szCs w:val="18"/>
              </w:rPr>
              <w:t>（</w:t>
            </w:r>
            <w:r>
              <w:rPr>
                <w:rFonts w:hint="eastAsia" w:ascii="宋体" w:hAnsi="宋体" w:cs="宋体"/>
                <w:sz w:val="18"/>
                <w:szCs w:val="18"/>
                <w:lang w:val="en-US" w:eastAsia="zh-CN"/>
              </w:rPr>
              <w:t>2</w:t>
            </w:r>
            <w:r>
              <w:rPr>
                <w:rFonts w:hint="eastAsia" w:ascii="宋体" w:hAnsi="宋体" w:cs="宋体"/>
                <w:sz w:val="18"/>
                <w:szCs w:val="18"/>
              </w:rPr>
              <w:t>）家庭经济条件有保障，有能力承担相关费用。</w:t>
            </w:r>
          </w:p>
          <w:p>
            <w:pPr>
              <w:rPr>
                <w:rFonts w:ascii="宋体" w:hAnsi="宋体" w:cs="宋体"/>
                <w:sz w:val="18"/>
                <w:szCs w:val="18"/>
              </w:rPr>
            </w:pPr>
            <w:r>
              <w:rPr>
                <w:rFonts w:hint="eastAsia" w:ascii="宋体" w:hAnsi="宋体" w:cs="宋体"/>
                <w:sz w:val="18"/>
                <w:szCs w:val="18"/>
              </w:rPr>
              <w:t>（</w:t>
            </w:r>
            <w:r>
              <w:rPr>
                <w:rFonts w:hint="eastAsia" w:ascii="宋体" w:hAnsi="宋体" w:cs="宋体"/>
                <w:sz w:val="18"/>
                <w:szCs w:val="18"/>
                <w:lang w:val="en-US" w:eastAsia="zh-CN"/>
              </w:rPr>
              <w:t>3</w:t>
            </w:r>
            <w:r>
              <w:rPr>
                <w:rFonts w:ascii="宋体" w:hAnsi="宋体" w:cs="宋体"/>
                <w:sz w:val="18"/>
                <w:szCs w:val="18"/>
              </w:rPr>
              <w:t>）</w:t>
            </w:r>
            <w:r>
              <w:rPr>
                <w:rFonts w:hint="eastAsia" w:ascii="宋体" w:hAnsi="宋体" w:cs="宋体"/>
                <w:sz w:val="18"/>
                <w:szCs w:val="18"/>
              </w:rPr>
              <w:t>日语学习150课时以上</w:t>
            </w:r>
          </w:p>
          <w:p>
            <w:r>
              <w:rPr>
                <w:rFonts w:hint="eastAsia" w:ascii="宋体" w:hAnsi="宋体" w:cs="宋体"/>
                <w:sz w:val="18"/>
                <w:szCs w:val="18"/>
              </w:rPr>
              <w:t>经对方学校录取，不可无故退出（不可抗力除外）。否则，视为自动放弃今后所有其他类似项目的申请资格。</w:t>
            </w:r>
          </w:p>
        </w:tc>
        <w:tc>
          <w:tcPr>
            <w:tcW w:w="1291" w:type="dxa"/>
          </w:tcPr>
          <w:p>
            <w:r>
              <w:rPr>
                <w:rFonts w:hint="eastAsia"/>
              </w:rPr>
              <w:t>1年或1.5年</w:t>
            </w:r>
          </w:p>
        </w:tc>
        <w:tc>
          <w:tcPr>
            <w:tcW w:w="1229" w:type="dxa"/>
          </w:tcPr>
          <w:p>
            <w:r>
              <w:rPr>
                <w:rFonts w:hint="eastAsia"/>
              </w:rPr>
              <w:t>11月30日</w:t>
            </w:r>
          </w:p>
        </w:tc>
        <w:tc>
          <w:tcPr>
            <w:tcW w:w="1169" w:type="dxa"/>
            <w:vMerge w:val="continue"/>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2218" w:type="dxa"/>
          </w:tcPr>
          <w:p>
            <w:pPr>
              <w:rPr>
                <w:rFonts w:ascii="宋体" w:cs="宋体"/>
                <w:sz w:val="18"/>
                <w:szCs w:val="18"/>
              </w:rPr>
            </w:pPr>
            <w:r>
              <w:rPr>
                <w:rFonts w:hint="eastAsia" w:ascii="宋体" w:hAnsi="宋体" w:cs="宋体"/>
                <w:sz w:val="18"/>
                <w:szCs w:val="18"/>
              </w:rPr>
              <w:t>英国北安普顿大学</w:t>
            </w:r>
          </w:p>
        </w:tc>
        <w:tc>
          <w:tcPr>
            <w:tcW w:w="2445" w:type="dxa"/>
          </w:tcPr>
          <w:p>
            <w:pPr>
              <w:rPr>
                <w:rFonts w:ascii="宋体" w:hAnsi="宋体" w:cs="宋体"/>
                <w:sz w:val="15"/>
                <w:szCs w:val="15"/>
              </w:rPr>
            </w:pPr>
            <w:r>
              <w:rPr>
                <w:rFonts w:hint="eastAsia" w:ascii="宋体" w:hAnsi="宋体" w:cs="宋体"/>
                <w:sz w:val="15"/>
                <w:szCs w:val="15"/>
              </w:rPr>
              <w:t>北安普顿大学(University of Northampton) 是首批获中国教育部认证、英国边境管理局认可的国立综合性大学。</w:t>
            </w:r>
          </w:p>
          <w:p>
            <w:pPr>
              <w:rPr>
                <w:rFonts w:ascii="宋体" w:hAnsi="宋体" w:cs="宋体"/>
                <w:sz w:val="18"/>
                <w:szCs w:val="18"/>
              </w:rPr>
            </w:pPr>
            <w:r>
              <w:rPr>
                <w:rFonts w:hint="eastAsia" w:ascii="宋体" w:hAnsi="宋体" w:cs="宋体"/>
                <w:sz w:val="18"/>
                <w:szCs w:val="18"/>
              </w:rPr>
              <w:t>项目优势：</w:t>
            </w:r>
          </w:p>
          <w:p>
            <w:pPr>
              <w:pStyle w:val="10"/>
              <w:numPr>
                <w:ilvl w:val="0"/>
                <w:numId w:val="1"/>
              </w:numPr>
              <w:ind w:firstLineChars="0"/>
              <w:rPr>
                <w:rFonts w:ascii="宋体" w:hAnsi="宋体" w:cs="宋体"/>
                <w:color w:val="000000"/>
                <w:sz w:val="18"/>
                <w:szCs w:val="18"/>
              </w:rPr>
            </w:pPr>
            <w:r>
              <w:rPr>
                <w:rFonts w:hint="eastAsia" w:ascii="宋体" w:hAnsi="宋体" w:cs="宋体"/>
                <w:sz w:val="18"/>
                <w:szCs w:val="18"/>
              </w:rPr>
              <w:t>参加学位生项目可获北安500英镑奖学金，成绩优异有机会申请1275英镑奖</w:t>
            </w:r>
            <w:r>
              <w:rPr>
                <w:rFonts w:hint="eastAsia" w:ascii="宋体" w:hAnsi="宋体" w:cs="宋体"/>
                <w:color w:val="000000"/>
                <w:sz w:val="18"/>
                <w:szCs w:val="18"/>
              </w:rPr>
              <w:t>学金</w:t>
            </w:r>
          </w:p>
          <w:p>
            <w:pPr>
              <w:pStyle w:val="10"/>
              <w:numPr>
                <w:ilvl w:val="0"/>
                <w:numId w:val="1"/>
              </w:numPr>
              <w:ind w:firstLineChars="0"/>
              <w:rPr>
                <w:rFonts w:ascii="宋体" w:hAnsi="宋体" w:cs="宋体"/>
                <w:color w:val="000000"/>
                <w:sz w:val="18"/>
                <w:szCs w:val="18"/>
              </w:rPr>
            </w:pPr>
            <w:r>
              <w:rPr>
                <w:rFonts w:hint="eastAsia" w:ascii="宋体" w:hAnsi="宋体" w:cs="宋体"/>
                <w:color w:val="000000"/>
                <w:sz w:val="18"/>
                <w:szCs w:val="18"/>
              </w:rPr>
              <w:t>地理位置优越，处于伦敦1小时生活圈，而生活费仅为伦敦的55%</w:t>
            </w:r>
          </w:p>
          <w:p>
            <w:pPr>
              <w:pStyle w:val="10"/>
              <w:numPr>
                <w:ilvl w:val="0"/>
                <w:numId w:val="1"/>
              </w:numPr>
              <w:ind w:firstLineChars="0"/>
              <w:rPr>
                <w:rFonts w:ascii="宋体" w:hAnsi="宋体" w:cs="宋体"/>
                <w:color w:val="000000"/>
                <w:sz w:val="18"/>
                <w:szCs w:val="18"/>
              </w:rPr>
            </w:pPr>
            <w:r>
              <w:rPr>
                <w:rFonts w:hint="eastAsia" w:ascii="宋体" w:hAnsi="宋体" w:cs="宋体"/>
                <w:color w:val="000000"/>
                <w:sz w:val="18"/>
                <w:szCs w:val="18"/>
              </w:rPr>
              <w:t>投资3.3亿英镑的市中心新校区已投入使用，学生步行可达火车站、超市、电影院、博物馆等。全部采用小班教学。</w:t>
            </w:r>
          </w:p>
          <w:p>
            <w:pPr>
              <w:pStyle w:val="10"/>
              <w:numPr>
                <w:ilvl w:val="0"/>
                <w:numId w:val="1"/>
              </w:numPr>
              <w:ind w:firstLineChars="0"/>
              <w:rPr>
                <w:rFonts w:ascii="宋体" w:hAnsi="宋体" w:cs="宋体"/>
                <w:color w:val="000000"/>
                <w:sz w:val="18"/>
                <w:szCs w:val="18"/>
              </w:rPr>
            </w:pPr>
            <w:r>
              <w:rPr>
                <w:rFonts w:hint="eastAsia" w:ascii="宋体" w:hAnsi="宋体" w:cs="宋体"/>
                <w:color w:val="000000"/>
                <w:sz w:val="18"/>
                <w:szCs w:val="18"/>
              </w:rPr>
              <w:t>高达75%学生能取得2.1以上优良等级学位，申请到爱丁堡大学、伯明翰大学、约克大学、利兹大学等名校继续攻读硕士学位。</w:t>
            </w:r>
          </w:p>
          <w:p>
            <w:pPr>
              <w:pStyle w:val="10"/>
              <w:numPr>
                <w:ilvl w:val="0"/>
                <w:numId w:val="1"/>
              </w:numPr>
              <w:ind w:firstLineChars="0"/>
              <w:rPr>
                <w:rFonts w:ascii="宋体" w:hAnsi="宋体" w:cs="宋体"/>
                <w:color w:val="000000"/>
                <w:sz w:val="18"/>
                <w:szCs w:val="18"/>
              </w:rPr>
            </w:pPr>
            <w:r>
              <w:rPr>
                <w:rFonts w:hint="eastAsia" w:ascii="宋体" w:hAnsi="宋体" w:cs="宋体"/>
                <w:color w:val="000000"/>
                <w:sz w:val="18"/>
                <w:szCs w:val="18"/>
              </w:rPr>
              <w:t>英国高等教育局HESA就业力评比中荣膺英格兰地区第一</w:t>
            </w:r>
          </w:p>
          <w:p>
            <w:pPr>
              <w:pStyle w:val="10"/>
              <w:numPr>
                <w:ilvl w:val="0"/>
                <w:numId w:val="0"/>
              </w:numPr>
              <w:ind w:leftChars="0"/>
              <w:rPr>
                <w:rFonts w:ascii="宋体" w:hAnsi="宋体" w:cs="宋体"/>
                <w:sz w:val="18"/>
                <w:szCs w:val="18"/>
                <w:highlight w:val="yellow"/>
              </w:rPr>
            </w:pPr>
            <w:r>
              <w:rPr>
                <w:rFonts w:hint="eastAsia" w:ascii="宋体" w:hAnsi="宋体" w:cs="宋体"/>
                <w:color w:val="000000"/>
                <w:sz w:val="18"/>
                <w:szCs w:val="18"/>
                <w:lang w:val="en-US" w:eastAsia="zh-CN"/>
              </w:rPr>
              <w:t>6、</w:t>
            </w:r>
            <w:r>
              <w:rPr>
                <w:rFonts w:hint="eastAsia" w:ascii="宋体" w:hAnsi="宋体" w:cs="宋体"/>
                <w:color w:val="000000"/>
                <w:sz w:val="18"/>
                <w:szCs w:val="18"/>
              </w:rPr>
              <w:t>商学院在全英逾百所大学商学院满</w:t>
            </w:r>
            <w:r>
              <w:rPr>
                <w:rFonts w:hint="eastAsia" w:ascii="宋体" w:hAnsi="宋体" w:cs="宋体"/>
                <w:sz w:val="18"/>
                <w:szCs w:val="18"/>
              </w:rPr>
              <w:t>意度调查中排名第八</w:t>
            </w:r>
          </w:p>
          <w:p>
            <w:pPr>
              <w:rPr>
                <w:rFonts w:hint="eastAsia" w:ascii="宋体" w:hAnsi="宋体" w:cs="宋体"/>
                <w:sz w:val="18"/>
                <w:szCs w:val="18"/>
              </w:rPr>
            </w:pPr>
            <w:r>
              <w:rPr>
                <w:rFonts w:hint="eastAsia" w:ascii="宋体" w:hAnsi="宋体" w:cs="宋体"/>
                <w:sz w:val="18"/>
                <w:szCs w:val="18"/>
              </w:rPr>
              <w:t>7、华籍员工和学生志愿者为中国学生提供贴心学习和生活服务指导</w:t>
            </w:r>
          </w:p>
          <w:p>
            <w:pPr>
              <w:rPr>
                <w:rFonts w:hint="default" w:ascii="宋体" w:hAnsi="宋体" w:eastAsia="宋体" w:cs="宋体"/>
                <w:sz w:val="18"/>
                <w:szCs w:val="18"/>
                <w:lang w:val="en-US" w:eastAsia="zh-CN"/>
              </w:rPr>
            </w:pPr>
            <w:r>
              <w:rPr>
                <w:rFonts w:hint="eastAsia" w:ascii="宋体" w:hAnsi="宋体" w:cs="宋体"/>
                <w:sz w:val="18"/>
                <w:szCs w:val="18"/>
                <w:lang w:eastAsia="zh-CN"/>
              </w:rPr>
              <w:t>合作模式：“</w:t>
            </w:r>
            <w:r>
              <w:rPr>
                <w:rFonts w:hint="eastAsia" w:ascii="宋体" w:hAnsi="宋体" w:cs="宋体"/>
                <w:sz w:val="18"/>
                <w:szCs w:val="18"/>
                <w:lang w:val="en-US" w:eastAsia="zh-CN"/>
              </w:rPr>
              <w:t>3+1</w:t>
            </w:r>
            <w:r>
              <w:rPr>
                <w:rFonts w:hint="eastAsia" w:ascii="宋体" w:hAnsi="宋体" w:cs="宋体"/>
                <w:sz w:val="18"/>
                <w:szCs w:val="18"/>
                <w:lang w:eastAsia="zh-CN"/>
              </w:rPr>
              <w:t>”或“</w:t>
            </w:r>
            <w:r>
              <w:rPr>
                <w:rFonts w:hint="eastAsia" w:ascii="宋体" w:hAnsi="宋体" w:cs="宋体"/>
                <w:sz w:val="18"/>
                <w:szCs w:val="18"/>
                <w:lang w:val="en-US" w:eastAsia="zh-CN"/>
              </w:rPr>
              <w:t>4+1</w:t>
            </w:r>
            <w:r>
              <w:rPr>
                <w:rFonts w:hint="eastAsia" w:ascii="宋体" w:hAnsi="宋体" w:cs="宋体"/>
                <w:sz w:val="18"/>
                <w:szCs w:val="18"/>
                <w:lang w:eastAsia="zh-CN"/>
              </w:rPr>
              <w:t>”项目</w:t>
            </w:r>
          </w:p>
        </w:tc>
        <w:tc>
          <w:tcPr>
            <w:tcW w:w="1064" w:type="dxa"/>
          </w:tcPr>
          <w:p>
            <w:r>
              <w:rPr>
                <w:rFonts w:hint="eastAsia"/>
              </w:rPr>
              <w:t>国际会计、国际金融与投资银行学、国际商务沟通（商务英语）、国际教育、市场营销、国际物流与金融贸易。计算机、工程类、艺术设计类专业（需要导师同意）</w:t>
            </w:r>
          </w:p>
        </w:tc>
        <w:tc>
          <w:tcPr>
            <w:tcW w:w="2629" w:type="dxa"/>
          </w:tcPr>
          <w:p>
            <w:pPr>
              <w:rPr>
                <w:rFonts w:ascii="宋体" w:cs="宋体"/>
                <w:b/>
                <w:sz w:val="18"/>
                <w:szCs w:val="18"/>
              </w:rPr>
            </w:pPr>
            <w:r>
              <w:rPr>
                <w:rFonts w:hint="eastAsia" w:ascii="宋体" w:hAnsi="宋体" w:cs="宋体"/>
                <w:b/>
                <w:sz w:val="18"/>
                <w:szCs w:val="18"/>
              </w:rPr>
              <w:t>“</w:t>
            </w:r>
            <w:r>
              <w:rPr>
                <w:rFonts w:ascii="宋体" w:hAnsi="宋体" w:cs="宋体"/>
                <w:b/>
                <w:sz w:val="18"/>
                <w:szCs w:val="18"/>
              </w:rPr>
              <w:t>3+1</w:t>
            </w:r>
            <w:r>
              <w:rPr>
                <w:rFonts w:hint="eastAsia" w:ascii="宋体" w:hAnsi="宋体" w:cs="宋体"/>
                <w:b/>
                <w:sz w:val="18"/>
                <w:szCs w:val="18"/>
              </w:rPr>
              <w:t>模式”：</w:t>
            </w:r>
          </w:p>
          <w:p>
            <w:pPr>
              <w:rPr>
                <w:rFonts w:ascii="宋体" w:cs="宋体"/>
                <w:sz w:val="18"/>
                <w:szCs w:val="18"/>
              </w:rPr>
            </w:pPr>
            <w:r>
              <w:rPr>
                <w:rFonts w:hint="eastAsia" w:ascii="宋体" w:hAnsi="宋体" w:cs="宋体"/>
                <w:sz w:val="18"/>
                <w:szCs w:val="18"/>
              </w:rPr>
              <w:t>学费：</w:t>
            </w:r>
            <w:r>
              <w:rPr>
                <w:rFonts w:ascii="宋体" w:hAnsi="宋体" w:cs="宋体"/>
                <w:sz w:val="18"/>
                <w:szCs w:val="18"/>
              </w:rPr>
              <w:t>12,750</w:t>
            </w:r>
            <w:r>
              <w:rPr>
                <w:rFonts w:hint="eastAsia" w:ascii="宋体" w:hAnsi="宋体" w:cs="宋体"/>
                <w:sz w:val="18"/>
                <w:szCs w:val="18"/>
              </w:rPr>
              <w:t>英镑</w:t>
            </w:r>
            <w:r>
              <w:rPr>
                <w:rFonts w:ascii="宋体" w:hAnsi="宋体" w:cs="宋体"/>
                <w:sz w:val="18"/>
                <w:szCs w:val="18"/>
              </w:rPr>
              <w:t>/</w:t>
            </w:r>
            <w:r>
              <w:rPr>
                <w:rFonts w:hint="eastAsia" w:ascii="宋体" w:hAnsi="宋体" w:cs="宋体"/>
                <w:sz w:val="18"/>
                <w:szCs w:val="18"/>
              </w:rPr>
              <w:t>年（约</w:t>
            </w:r>
            <w:r>
              <w:rPr>
                <w:rFonts w:ascii="宋体" w:hAnsi="宋体" w:cs="宋体"/>
                <w:sz w:val="18"/>
                <w:szCs w:val="18"/>
              </w:rPr>
              <w:t xml:space="preserve"> 116105</w:t>
            </w:r>
            <w:r>
              <w:rPr>
                <w:rFonts w:hint="eastAsia" w:ascii="宋体" w:hAnsi="宋体" w:cs="宋体"/>
                <w:sz w:val="18"/>
                <w:szCs w:val="18"/>
              </w:rPr>
              <w:t>元人民币</w:t>
            </w:r>
            <w:r>
              <w:rPr>
                <w:rFonts w:ascii="宋体" w:hAnsi="宋体" w:cs="宋体"/>
                <w:sz w:val="18"/>
                <w:szCs w:val="18"/>
              </w:rPr>
              <w:t>/</w:t>
            </w:r>
            <w:r>
              <w:rPr>
                <w:rFonts w:hint="eastAsia" w:ascii="宋体" w:hAnsi="宋体" w:cs="宋体"/>
                <w:sz w:val="18"/>
                <w:szCs w:val="18"/>
              </w:rPr>
              <w:t>年）；</w:t>
            </w:r>
          </w:p>
          <w:p>
            <w:pPr>
              <w:rPr>
                <w:rFonts w:ascii="宋体" w:cs="宋体"/>
                <w:sz w:val="18"/>
                <w:szCs w:val="18"/>
              </w:rPr>
            </w:pPr>
            <w:r>
              <w:rPr>
                <w:rFonts w:ascii="宋体" w:hAnsi="宋体" w:cs="宋体"/>
                <w:sz w:val="18"/>
                <w:szCs w:val="18"/>
              </w:rPr>
              <w:t>UKVI</w:t>
            </w:r>
            <w:r>
              <w:rPr>
                <w:rFonts w:hint="eastAsia" w:ascii="宋体" w:hAnsi="宋体" w:cs="宋体"/>
                <w:sz w:val="18"/>
                <w:szCs w:val="18"/>
              </w:rPr>
              <w:t>指导生活费：</w:t>
            </w:r>
            <w:r>
              <w:rPr>
                <w:rFonts w:ascii="宋体" w:hAnsi="宋体" w:cs="宋体"/>
                <w:sz w:val="18"/>
                <w:szCs w:val="18"/>
              </w:rPr>
              <w:t>9,200</w:t>
            </w:r>
            <w:r>
              <w:rPr>
                <w:rFonts w:hint="eastAsia" w:ascii="宋体" w:hAnsi="宋体" w:cs="宋体"/>
                <w:sz w:val="18"/>
                <w:szCs w:val="18"/>
              </w:rPr>
              <w:t>英镑</w:t>
            </w:r>
            <w:r>
              <w:rPr>
                <w:rFonts w:ascii="宋体" w:hAnsi="宋体" w:cs="宋体"/>
                <w:sz w:val="18"/>
                <w:szCs w:val="18"/>
              </w:rPr>
              <w:t>/</w:t>
            </w:r>
            <w:r>
              <w:rPr>
                <w:rFonts w:hint="eastAsia" w:ascii="宋体" w:hAnsi="宋体" w:cs="宋体"/>
                <w:sz w:val="18"/>
                <w:szCs w:val="18"/>
              </w:rPr>
              <w:t>年（约</w:t>
            </w:r>
            <w:r>
              <w:rPr>
                <w:rFonts w:ascii="宋体" w:hAnsi="宋体" w:cs="宋体"/>
                <w:sz w:val="18"/>
                <w:szCs w:val="18"/>
              </w:rPr>
              <w:t>83778</w:t>
            </w:r>
            <w:r>
              <w:rPr>
                <w:rFonts w:hint="eastAsia" w:ascii="宋体" w:hAnsi="宋体" w:cs="宋体"/>
                <w:sz w:val="18"/>
                <w:szCs w:val="18"/>
              </w:rPr>
              <w:t>元人民币</w:t>
            </w:r>
            <w:r>
              <w:rPr>
                <w:rFonts w:ascii="宋体" w:hAnsi="宋体" w:cs="宋体"/>
                <w:sz w:val="18"/>
                <w:szCs w:val="18"/>
              </w:rPr>
              <w:t>/</w:t>
            </w:r>
            <w:r>
              <w:rPr>
                <w:rFonts w:hint="eastAsia" w:ascii="宋体" w:hAnsi="宋体" w:cs="宋体"/>
                <w:sz w:val="18"/>
                <w:szCs w:val="18"/>
              </w:rPr>
              <w:t>年）；</w:t>
            </w:r>
          </w:p>
          <w:p>
            <w:pPr>
              <w:rPr>
                <w:rFonts w:ascii="宋体" w:cs="宋体"/>
                <w:sz w:val="18"/>
                <w:szCs w:val="18"/>
              </w:rPr>
            </w:pPr>
            <w:r>
              <w:rPr>
                <w:rFonts w:hint="eastAsia" w:ascii="宋体" w:hAnsi="宋体" w:cs="宋体"/>
                <w:sz w:val="18"/>
                <w:szCs w:val="18"/>
              </w:rPr>
              <w:t>实际学费与生活费估算：约</w:t>
            </w:r>
            <w:r>
              <w:rPr>
                <w:rFonts w:ascii="宋体" w:hAnsi="宋体" w:cs="宋体"/>
                <w:sz w:val="18"/>
                <w:szCs w:val="18"/>
              </w:rPr>
              <w:t>18.5</w:t>
            </w:r>
            <w:r>
              <w:rPr>
                <w:rFonts w:hint="eastAsia" w:ascii="宋体" w:hAnsi="宋体" w:cs="宋体"/>
                <w:sz w:val="18"/>
                <w:szCs w:val="18"/>
              </w:rPr>
              <w:t>万元人民币</w:t>
            </w:r>
            <w:r>
              <w:rPr>
                <w:rFonts w:ascii="宋体" w:hAnsi="宋体" w:cs="宋体"/>
                <w:sz w:val="18"/>
                <w:szCs w:val="18"/>
              </w:rPr>
              <w:t>/</w:t>
            </w:r>
            <w:r>
              <w:rPr>
                <w:rFonts w:hint="eastAsia" w:ascii="宋体" w:hAnsi="宋体" w:cs="宋体"/>
                <w:sz w:val="18"/>
                <w:szCs w:val="18"/>
              </w:rPr>
              <w:t>年</w:t>
            </w:r>
          </w:p>
          <w:p>
            <w:pPr>
              <w:rPr>
                <w:rFonts w:ascii="宋体" w:cs="宋体"/>
                <w:sz w:val="18"/>
                <w:szCs w:val="18"/>
              </w:rPr>
            </w:pPr>
          </w:p>
        </w:tc>
        <w:tc>
          <w:tcPr>
            <w:tcW w:w="2455" w:type="dxa"/>
          </w:tcPr>
          <w:p>
            <w:pPr>
              <w:rPr>
                <w:rFonts w:ascii="宋体" w:hAnsi="宋体" w:cs="宋体"/>
                <w:sz w:val="18"/>
                <w:szCs w:val="18"/>
              </w:rPr>
            </w:pPr>
            <w:r>
              <w:rPr>
                <w:rFonts w:hint="eastAsia" w:ascii="宋体" w:hAnsi="宋体" w:cs="宋体"/>
                <w:sz w:val="18"/>
                <w:szCs w:val="18"/>
              </w:rPr>
              <w:t>1、语言要求：</w:t>
            </w:r>
          </w:p>
          <w:p>
            <w:pPr>
              <w:rPr>
                <w:rFonts w:ascii="宋体" w:hAnsi="宋体" w:cs="宋体"/>
                <w:b/>
                <w:sz w:val="18"/>
                <w:szCs w:val="18"/>
              </w:rPr>
            </w:pPr>
            <w:r>
              <w:rPr>
                <w:rFonts w:hint="eastAsia" w:ascii="宋体" w:hAnsi="宋体" w:cs="宋体"/>
                <w:b/>
                <w:sz w:val="18"/>
                <w:szCs w:val="18"/>
              </w:rPr>
              <w:t>3+1 项目</w:t>
            </w:r>
          </w:p>
          <w:p>
            <w:pPr>
              <w:rPr>
                <w:rFonts w:ascii="宋体" w:hAnsi="宋体" w:cs="宋体"/>
                <w:sz w:val="18"/>
                <w:szCs w:val="18"/>
              </w:rPr>
            </w:pPr>
            <w:r>
              <w:rPr>
                <w:rFonts w:hint="eastAsia" w:ascii="宋体" w:hAnsi="宋体" w:cs="宋体"/>
                <w:sz w:val="18"/>
                <w:szCs w:val="18"/>
              </w:rPr>
              <w:t>在NBUFE 顺利完成前三年学习，本科生雅思达到6.0分（单项不低于5.5分）；</w:t>
            </w:r>
          </w:p>
          <w:p>
            <w:pPr>
              <w:rPr>
                <w:rFonts w:ascii="宋体" w:hAnsi="宋体" w:cs="宋体"/>
                <w:b/>
                <w:sz w:val="18"/>
                <w:szCs w:val="18"/>
              </w:rPr>
            </w:pPr>
            <w:r>
              <w:rPr>
                <w:rFonts w:hint="eastAsia" w:ascii="宋体" w:hAnsi="宋体" w:cs="宋体"/>
                <w:b/>
                <w:sz w:val="18"/>
                <w:szCs w:val="18"/>
              </w:rPr>
              <w:t>4+1 本硕连读项目</w:t>
            </w:r>
          </w:p>
          <w:p>
            <w:pPr>
              <w:rPr>
                <w:rFonts w:ascii="宋体" w:hAnsi="宋体" w:cs="宋体"/>
                <w:sz w:val="18"/>
                <w:szCs w:val="18"/>
              </w:rPr>
            </w:pPr>
            <w:r>
              <w:rPr>
                <w:rFonts w:hint="eastAsia" w:ascii="宋体" w:hAnsi="宋体" w:cs="宋体"/>
                <w:sz w:val="18"/>
                <w:szCs w:val="18"/>
              </w:rPr>
              <w:t>在NBUFE 顺利完成其本科阶段学习的本科毕业生</w:t>
            </w:r>
            <w:r>
              <w:rPr>
                <w:rFonts w:hint="eastAsia" w:ascii="宋体" w:hAnsi="宋体" w:cs="宋体"/>
                <w:sz w:val="18"/>
                <w:szCs w:val="18"/>
                <w:lang w:eastAsia="zh-CN"/>
              </w:rPr>
              <w:t>，</w:t>
            </w:r>
            <w:r>
              <w:rPr>
                <w:rFonts w:hint="eastAsia" w:ascii="宋体" w:hAnsi="宋体" w:cs="宋体"/>
                <w:sz w:val="18"/>
                <w:szCs w:val="18"/>
              </w:rPr>
              <w:t>雅思达到6.5分（单项不低于5.5分）；</w:t>
            </w:r>
          </w:p>
          <w:p>
            <w:pPr>
              <w:rPr>
                <w:rFonts w:ascii="宋体" w:hAnsi="宋体" w:cs="宋体"/>
                <w:sz w:val="18"/>
                <w:szCs w:val="18"/>
              </w:rPr>
            </w:pPr>
            <w:r>
              <w:rPr>
                <w:rFonts w:hint="eastAsia" w:ascii="宋体" w:hAnsi="宋体" w:cs="宋体"/>
                <w:sz w:val="18"/>
                <w:szCs w:val="18"/>
              </w:rPr>
              <w:t>申请学位项目语言课程的同学需提交签证与移民类雅思（IELTS for UKVI）；</w:t>
            </w:r>
          </w:p>
          <w:p/>
        </w:tc>
        <w:tc>
          <w:tcPr>
            <w:tcW w:w="1291" w:type="dxa"/>
          </w:tcPr>
          <w:p>
            <w:pPr>
              <w:rPr>
                <w:rFonts w:ascii="宋体" w:hAnsi="宋体" w:cs="宋体"/>
                <w:sz w:val="18"/>
                <w:szCs w:val="18"/>
              </w:rPr>
            </w:pPr>
            <w:r>
              <w:rPr>
                <w:rFonts w:hint="eastAsia" w:ascii="宋体" w:hAnsi="宋体" w:cs="宋体"/>
                <w:sz w:val="18"/>
                <w:szCs w:val="18"/>
              </w:rPr>
              <w:t>2020年9月21日-2021年7月14日 （3+1项目）；</w:t>
            </w:r>
          </w:p>
          <w:p>
            <w:r>
              <w:rPr>
                <w:rFonts w:hint="eastAsia" w:ascii="宋体" w:hAnsi="宋体" w:cs="宋体"/>
                <w:sz w:val="18"/>
                <w:szCs w:val="18"/>
              </w:rPr>
              <w:t>2020年9月21日-2022年7月13日 （2+2项目）</w:t>
            </w:r>
          </w:p>
        </w:tc>
        <w:tc>
          <w:tcPr>
            <w:tcW w:w="1229" w:type="dxa"/>
          </w:tcPr>
          <w:p>
            <w:pPr>
              <w:rPr>
                <w:rFonts w:hint="eastAsia"/>
              </w:rPr>
            </w:pPr>
            <w:r>
              <w:rPr>
                <w:rFonts w:hint="eastAsia"/>
              </w:rPr>
              <w:t>2020年</w:t>
            </w:r>
          </w:p>
          <w:p>
            <w:r>
              <w:rPr>
                <w:rFonts w:hint="eastAsia"/>
              </w:rPr>
              <w:t>5月15日</w:t>
            </w:r>
          </w:p>
        </w:tc>
        <w:tc>
          <w:tcPr>
            <w:tcW w:w="1169" w:type="dxa"/>
          </w:tcPr>
          <w:p>
            <w:r>
              <w:rPr>
                <w:rFonts w:hint="eastAsia"/>
              </w:rPr>
              <w:t>语言未达到直接入学标准可提前参加暑期学术语言加强班。</w:t>
            </w:r>
          </w:p>
        </w:tc>
      </w:tr>
    </w:tbl>
    <w:p>
      <w:pPr>
        <w:rPr>
          <w:sz w:val="36"/>
          <w:szCs w:val="36"/>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762E09"/>
    <w:multiLevelType w:val="multilevel"/>
    <w:tmpl w:val="5E762E09"/>
    <w:lvl w:ilvl="0" w:tentative="0">
      <w:start w:val="1"/>
      <w:numFmt w:val="decimal"/>
      <w:lvlText w:val="%1、"/>
      <w:lvlJc w:val="left"/>
      <w:pPr>
        <w:ind w:left="360" w:hanging="360"/>
      </w:pPr>
      <w:rPr>
        <w:rFonts w:hint="eastAsia"/>
      </w:rPr>
    </w:lvl>
    <w:lvl w:ilvl="1" w:tentative="0">
      <w:start w:val="1"/>
      <w:numFmt w:val="lowerLetter"/>
      <w:lvlText w:val="%2)"/>
      <w:lvlJc w:val="left"/>
      <w:pPr>
        <w:ind w:left="960" w:hanging="480"/>
      </w:p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lowerLetter"/>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lowerLetter"/>
      <w:lvlText w:val="%8)"/>
      <w:lvlJc w:val="left"/>
      <w:pPr>
        <w:ind w:left="3840" w:hanging="480"/>
      </w:pPr>
    </w:lvl>
    <w:lvl w:ilvl="8" w:tentative="0">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NotTrackMoves/>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A4EDC"/>
    <w:rsid w:val="000E58BE"/>
    <w:rsid w:val="000E708B"/>
    <w:rsid w:val="00162FC6"/>
    <w:rsid w:val="001801F8"/>
    <w:rsid w:val="00192919"/>
    <w:rsid w:val="00204584"/>
    <w:rsid w:val="00215D61"/>
    <w:rsid w:val="00242BF0"/>
    <w:rsid w:val="002621A3"/>
    <w:rsid w:val="00263DBC"/>
    <w:rsid w:val="00304700"/>
    <w:rsid w:val="003049BE"/>
    <w:rsid w:val="00323251"/>
    <w:rsid w:val="003405AE"/>
    <w:rsid w:val="00350B62"/>
    <w:rsid w:val="00382276"/>
    <w:rsid w:val="00386E05"/>
    <w:rsid w:val="003A4EDC"/>
    <w:rsid w:val="003C32B5"/>
    <w:rsid w:val="003D3012"/>
    <w:rsid w:val="003D5C39"/>
    <w:rsid w:val="003E6E77"/>
    <w:rsid w:val="00427CE0"/>
    <w:rsid w:val="004721C5"/>
    <w:rsid w:val="004A1D5E"/>
    <w:rsid w:val="004B6D63"/>
    <w:rsid w:val="004C48E1"/>
    <w:rsid w:val="004D03C7"/>
    <w:rsid w:val="004E1931"/>
    <w:rsid w:val="004E4AF9"/>
    <w:rsid w:val="0051098F"/>
    <w:rsid w:val="005161A9"/>
    <w:rsid w:val="00534993"/>
    <w:rsid w:val="0054566D"/>
    <w:rsid w:val="00550782"/>
    <w:rsid w:val="0055150F"/>
    <w:rsid w:val="00565AD3"/>
    <w:rsid w:val="005C23B0"/>
    <w:rsid w:val="005D1EF9"/>
    <w:rsid w:val="006630E4"/>
    <w:rsid w:val="0067747A"/>
    <w:rsid w:val="006F64D8"/>
    <w:rsid w:val="00727DE7"/>
    <w:rsid w:val="007665AD"/>
    <w:rsid w:val="007E210E"/>
    <w:rsid w:val="00877669"/>
    <w:rsid w:val="008D18C7"/>
    <w:rsid w:val="008D447C"/>
    <w:rsid w:val="008E25C2"/>
    <w:rsid w:val="008E66A9"/>
    <w:rsid w:val="00901CC6"/>
    <w:rsid w:val="00983247"/>
    <w:rsid w:val="009A22FF"/>
    <w:rsid w:val="009B625E"/>
    <w:rsid w:val="00A15B53"/>
    <w:rsid w:val="00A43353"/>
    <w:rsid w:val="00B068CD"/>
    <w:rsid w:val="00B1584E"/>
    <w:rsid w:val="00B27827"/>
    <w:rsid w:val="00BF0F2A"/>
    <w:rsid w:val="00C0571C"/>
    <w:rsid w:val="00C166E5"/>
    <w:rsid w:val="00DC60A8"/>
    <w:rsid w:val="00E62F05"/>
    <w:rsid w:val="00E715E4"/>
    <w:rsid w:val="00E75479"/>
    <w:rsid w:val="00E87D13"/>
    <w:rsid w:val="00ED12F9"/>
    <w:rsid w:val="00EF4A97"/>
    <w:rsid w:val="00F3766E"/>
    <w:rsid w:val="00F44C70"/>
    <w:rsid w:val="00F54B73"/>
    <w:rsid w:val="00F872AD"/>
    <w:rsid w:val="00F8752C"/>
    <w:rsid w:val="00FD0EA9"/>
    <w:rsid w:val="00FD185D"/>
    <w:rsid w:val="00FD39A0"/>
    <w:rsid w:val="02364ECC"/>
    <w:rsid w:val="025F7D19"/>
    <w:rsid w:val="057124C1"/>
    <w:rsid w:val="0AF93DEB"/>
    <w:rsid w:val="125A335B"/>
    <w:rsid w:val="13820052"/>
    <w:rsid w:val="13EB2457"/>
    <w:rsid w:val="184A51DB"/>
    <w:rsid w:val="1BFA4C96"/>
    <w:rsid w:val="1D377996"/>
    <w:rsid w:val="1FE87C97"/>
    <w:rsid w:val="23C2448D"/>
    <w:rsid w:val="2772784E"/>
    <w:rsid w:val="28B15B9F"/>
    <w:rsid w:val="2B936768"/>
    <w:rsid w:val="337D7593"/>
    <w:rsid w:val="33F475D4"/>
    <w:rsid w:val="381A0DC7"/>
    <w:rsid w:val="3D5A794A"/>
    <w:rsid w:val="3EAE7975"/>
    <w:rsid w:val="40605C27"/>
    <w:rsid w:val="4D546F41"/>
    <w:rsid w:val="50675453"/>
    <w:rsid w:val="51F81DC2"/>
    <w:rsid w:val="55791B3F"/>
    <w:rsid w:val="599A1ED2"/>
    <w:rsid w:val="5B2B43EE"/>
    <w:rsid w:val="5F2060EF"/>
    <w:rsid w:val="5FC0501E"/>
    <w:rsid w:val="61204FEA"/>
    <w:rsid w:val="65903F4E"/>
    <w:rsid w:val="690E16FD"/>
    <w:rsid w:val="736A1B9B"/>
    <w:rsid w:val="76F7775E"/>
    <w:rsid w:val="7871377C"/>
    <w:rsid w:val="78D41F5B"/>
    <w:rsid w:val="7F4502FC"/>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qFormat/>
    <w:uiPriority w:val="99"/>
    <w:pPr>
      <w:tabs>
        <w:tab w:val="center" w:pos="4153"/>
        <w:tab w:val="right" w:pos="8306"/>
      </w:tabs>
      <w:snapToGrid w:val="0"/>
      <w:jc w:val="left"/>
    </w:pPr>
    <w:rPr>
      <w:sz w:val="18"/>
      <w:szCs w:val="18"/>
    </w:rPr>
  </w:style>
  <w:style w:type="paragraph" w:styleId="3">
    <w:name w:val="header"/>
    <w:basedOn w:val="1"/>
    <w:link w:val="8"/>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7">
    <w:name w:val="Table Paragraph"/>
    <w:basedOn w:val="1"/>
    <w:qFormat/>
    <w:uiPriority w:val="99"/>
    <w:pPr>
      <w:autoSpaceDE w:val="0"/>
      <w:autoSpaceDN w:val="0"/>
      <w:jc w:val="left"/>
    </w:pPr>
    <w:rPr>
      <w:rFonts w:ascii="宋体" w:hAnsi="宋体" w:cs="宋体"/>
      <w:kern w:val="0"/>
      <w:sz w:val="22"/>
      <w:szCs w:val="22"/>
      <w:lang w:eastAsia="en-US"/>
    </w:rPr>
  </w:style>
  <w:style w:type="character" w:customStyle="1" w:styleId="8">
    <w:name w:val="页眉 Char"/>
    <w:link w:val="3"/>
    <w:qFormat/>
    <w:locked/>
    <w:uiPriority w:val="99"/>
    <w:rPr>
      <w:rFonts w:cs="Times New Roman"/>
      <w:kern w:val="2"/>
      <w:sz w:val="18"/>
      <w:szCs w:val="18"/>
    </w:rPr>
  </w:style>
  <w:style w:type="character" w:customStyle="1" w:styleId="9">
    <w:name w:val="页脚 Char"/>
    <w:link w:val="2"/>
    <w:qFormat/>
    <w:locked/>
    <w:uiPriority w:val="99"/>
    <w:rPr>
      <w:rFonts w:cs="Times New Roman"/>
      <w:kern w:val="2"/>
      <w:sz w:val="18"/>
      <w:szCs w:val="18"/>
    </w:rPr>
  </w:style>
  <w:style w:type="paragraph" w:styleId="10">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5</Pages>
  <Words>425</Words>
  <Characters>2424</Characters>
  <Lines>20</Lines>
  <Paragraphs>5</Paragraphs>
  <TotalTime>25</TotalTime>
  <ScaleCrop>false</ScaleCrop>
  <LinksUpToDate>false</LinksUpToDate>
  <CharactersWithSpaces>2844</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sony</dc:creator>
  <cp:lastModifiedBy>Jing</cp:lastModifiedBy>
  <dcterms:modified xsi:type="dcterms:W3CDTF">2019-10-25T08:25:58Z</dcterms:modified>
  <cp:revision>83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