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CCCCCC" w:sz="2"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bCs/>
          <w:i w:val="0"/>
          <w:iCs w:val="0"/>
          <w:caps w:val="0"/>
          <w:color w:val="C40512"/>
          <w:spacing w:val="0"/>
          <w:sz w:val="30"/>
          <w:szCs w:val="30"/>
        </w:rPr>
      </w:pPr>
      <w:r>
        <w:rPr>
          <w:rFonts w:hint="eastAsia" w:ascii="微软雅黑" w:hAnsi="微软雅黑" w:eastAsia="微软雅黑" w:cs="微软雅黑"/>
          <w:b/>
          <w:bCs/>
          <w:i w:val="0"/>
          <w:iCs w:val="0"/>
          <w:caps w:val="0"/>
          <w:color w:val="000000" w:themeColor="text1"/>
          <w:spacing w:val="0"/>
          <w:kern w:val="0"/>
          <w:sz w:val="30"/>
          <w:szCs w:val="30"/>
          <w:bdr w:val="none" w:color="auto" w:sz="0" w:space="0"/>
          <w:shd w:val="clear" w:fill="FFFFFF"/>
          <w:lang w:val="en-US" w:eastAsia="zh-CN" w:bidi="ar"/>
          <w14:textFill>
            <w14:solidFill>
              <w14:schemeClr w14:val="tx1"/>
            </w14:solidFill>
          </w14:textFill>
        </w:rPr>
        <w:t>财政部令第19号：政府采购信息公告管理办法</w:t>
      </w:r>
    </w:p>
    <w:p>
      <w:pPr>
        <w:keepNext w:val="0"/>
        <w:keepLines w:val="0"/>
        <w:widowControl/>
        <w:suppressLineNumbers w:val="0"/>
        <w:pBdr>
          <w:top w:val="none" w:color="auto" w:sz="0" w:space="0"/>
          <w:left w:val="none" w:color="auto" w:sz="0" w:space="0"/>
          <w:bottom w:val="dashed" w:color="CCCCCC" w:sz="2" w:space="11"/>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发布日期：2004-09-11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left="0" w:right="0" w:firstLine="0"/>
        <w:jc w:val="center"/>
        <w:textAlignment w:val="baseline"/>
        <w:rPr>
          <w:sz w:val="28"/>
          <w:szCs w:val="28"/>
        </w:rPr>
      </w:pPr>
      <w:r>
        <w:rPr>
          <w:rFonts w:hint="default" w:ascii="华文中宋" w:hAnsi="华文中宋" w:eastAsia="华文中宋" w:cs="华文中宋"/>
          <w:i w:val="0"/>
          <w:iCs w:val="0"/>
          <w:caps w:val="0"/>
          <w:color w:val="000000" w:themeColor="text1"/>
          <w:spacing w:val="0"/>
          <w:kern w:val="0"/>
          <w:sz w:val="30"/>
          <w:szCs w:val="30"/>
          <w:bdr w:val="none" w:color="auto" w:sz="0" w:space="0"/>
          <w:shd w:val="clear" w:fill="FFFFFF"/>
          <w:vertAlign w:val="baseline"/>
          <w:lang w:val="en-US" w:eastAsia="zh-CN" w:bidi="ar"/>
          <w14:textFill>
            <w14:solidFill>
              <w14:schemeClr w14:val="tx1"/>
            </w14:solidFill>
          </w14:textFill>
        </w:rPr>
        <w:t>第19号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w:t>
      </w:r>
      <w:bookmarkStart w:id="0" w:name="_GoBack"/>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政府采购信息公告管理办法</w:t>
      </w:r>
      <w:bookmarkEnd w:id="0"/>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》已经部务会议讨论通过，现予公布，自2004年9月11日起施行。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jc w:val="righ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部长 金人庆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jc w:val="righ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二〇〇四年八月十一日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center"/>
        <w:rPr>
          <w:sz w:val="22"/>
          <w:szCs w:val="22"/>
        </w:rPr>
      </w:pPr>
      <w:r>
        <w:rPr>
          <w:rFonts w:hint="eastAsia" w:ascii="仿宋" w:hAnsi="仿宋" w:eastAsia="仿宋" w:cs="仿宋"/>
          <w:b/>
          <w:bCs/>
          <w:i w:val="0"/>
          <w:iCs w:val="0"/>
          <w:caps w:val="0"/>
          <w:color w:val="000000"/>
          <w:spacing w:val="0"/>
          <w:sz w:val="28"/>
          <w:szCs w:val="28"/>
          <w:bdr w:val="none" w:color="auto" w:sz="0" w:space="0"/>
          <w:shd w:val="clear" w:fill="FFFFFF"/>
        </w:rPr>
        <w:t>第一章 总则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第一条 </w:t>
      </w:r>
      <w:r>
        <w:rPr>
          <w:rFonts w:hint="eastAsia" w:ascii="仿宋" w:hAnsi="仿宋" w:eastAsia="仿宋" w:cs="仿宋"/>
          <w:i w:val="0"/>
          <w:iCs w:val="0"/>
          <w:caps w:val="0"/>
          <w:color w:val="000000"/>
          <w:spacing w:val="0"/>
          <w:sz w:val="28"/>
          <w:szCs w:val="28"/>
          <w:bdr w:val="none" w:color="auto" w:sz="0" w:space="0"/>
          <w:shd w:val="clear" w:fill="FFFFFF"/>
        </w:rPr>
        <w:t>为了规范政府采购信息公告行为，提高政府采购活动透明度，促进公平竞争，根据《中华人民共和国政府采购法》（以下简称政府采购法），制定本办法。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第二条 </w:t>
      </w:r>
      <w:r>
        <w:rPr>
          <w:rFonts w:hint="eastAsia" w:ascii="仿宋" w:hAnsi="仿宋" w:eastAsia="仿宋" w:cs="仿宋"/>
          <w:i w:val="0"/>
          <w:iCs w:val="0"/>
          <w:caps w:val="0"/>
          <w:color w:val="000000"/>
          <w:spacing w:val="0"/>
          <w:sz w:val="28"/>
          <w:szCs w:val="28"/>
          <w:bdr w:val="none" w:color="auto" w:sz="0" w:space="0"/>
          <w:shd w:val="clear" w:fill="FFFFFF"/>
        </w:rPr>
        <w:t>政府采购信息，是指规范政府采购活动的法律、法规、规章和其他规范性文件，以及反映政府采购活动状况的数据和资料的总称。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政府采购信息公告，是指将本办法规定应当公开的政府采购信息在财政部门指定的政府采购信息发布媒体上向社会公开发布。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第三条 </w:t>
      </w:r>
      <w:r>
        <w:rPr>
          <w:rFonts w:hint="eastAsia" w:ascii="仿宋" w:hAnsi="仿宋" w:eastAsia="仿宋" w:cs="仿宋"/>
          <w:i w:val="0"/>
          <w:iCs w:val="0"/>
          <w:caps w:val="0"/>
          <w:color w:val="000000"/>
          <w:spacing w:val="0"/>
          <w:sz w:val="28"/>
          <w:szCs w:val="28"/>
          <w:bdr w:val="none" w:color="auto" w:sz="0" w:space="0"/>
          <w:shd w:val="clear" w:fill="FFFFFF"/>
        </w:rPr>
        <w:t>采购人、采购代理机构应当按照有关政府采购的法律、行政法规和本办法规定，公告政府采购信息。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前款所称采购代理机构，是指集中采购机构和依法经认定资格的其他采购代理机构。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第四条 </w:t>
      </w:r>
      <w:r>
        <w:rPr>
          <w:rFonts w:hint="eastAsia" w:ascii="仿宋" w:hAnsi="仿宋" w:eastAsia="仿宋" w:cs="仿宋"/>
          <w:i w:val="0"/>
          <w:iCs w:val="0"/>
          <w:caps w:val="0"/>
          <w:color w:val="000000"/>
          <w:spacing w:val="0"/>
          <w:sz w:val="28"/>
          <w:szCs w:val="28"/>
          <w:bdr w:val="none" w:color="auto" w:sz="0" w:space="0"/>
          <w:shd w:val="clear" w:fill="FFFFFF"/>
        </w:rPr>
        <w:t>政府采购信息公告应当遵循信息发布及时、内容规范统一、渠道相对集中，便于获得查找的原则。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第五条 </w:t>
      </w:r>
      <w:r>
        <w:rPr>
          <w:rFonts w:hint="eastAsia" w:ascii="仿宋" w:hAnsi="仿宋" w:eastAsia="仿宋" w:cs="仿宋"/>
          <w:i w:val="0"/>
          <w:iCs w:val="0"/>
          <w:caps w:val="0"/>
          <w:color w:val="000000"/>
          <w:spacing w:val="0"/>
          <w:sz w:val="28"/>
          <w:szCs w:val="28"/>
          <w:bdr w:val="none" w:color="auto" w:sz="0" w:space="0"/>
          <w:shd w:val="clear" w:fill="FFFFFF"/>
        </w:rPr>
        <w:t>县级以上各级财政部门负责对政府采购信息公告活动进行监督、检查和管理。但是，下列职责由省级以上财政部门履行：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（一）确定应当公告的政府采购信息的范围和内容；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（二）指定并监督检查公告政府采购信息的媒体。</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第六条 </w:t>
      </w:r>
      <w:r>
        <w:rPr>
          <w:rFonts w:hint="eastAsia" w:ascii="仿宋" w:hAnsi="仿宋" w:eastAsia="仿宋" w:cs="仿宋"/>
          <w:i w:val="0"/>
          <w:iCs w:val="0"/>
          <w:caps w:val="0"/>
          <w:color w:val="000000"/>
          <w:spacing w:val="0"/>
          <w:sz w:val="28"/>
          <w:szCs w:val="28"/>
          <w:bdr w:val="none" w:color="auto" w:sz="0" w:space="0"/>
          <w:shd w:val="clear" w:fill="FFFFFF"/>
        </w:rPr>
        <w:t>财政部负责确定政府采购信息公告的基本范围和内容，指定全国政府采购信息发布媒体。</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省级（含计划单列市，下同）财政部门负责确定本地区政府采购信息公告的范围和内容，可以指定本地区政府采购信息发布媒体。</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除财政部和省级财政部门以外，其他任何单位和个人不得指定政府采购信息的发布媒体。</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第七条 </w:t>
      </w:r>
      <w:r>
        <w:rPr>
          <w:rFonts w:hint="eastAsia" w:ascii="仿宋" w:hAnsi="仿宋" w:eastAsia="仿宋" w:cs="仿宋"/>
          <w:i w:val="0"/>
          <w:iCs w:val="0"/>
          <w:caps w:val="0"/>
          <w:color w:val="000000"/>
          <w:spacing w:val="0"/>
          <w:sz w:val="28"/>
          <w:szCs w:val="28"/>
          <w:bdr w:val="none" w:color="auto" w:sz="0" w:space="0"/>
          <w:shd w:val="clear" w:fill="FFFFFF"/>
        </w:rPr>
        <w:t>政府采购信息应当首先在财政部指定的政府采购信息发布媒体上公告。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地方的政府采购信息可以同时在其省级财政部门指定的政府采购信息发布媒体上公告。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b/>
          <w:bCs/>
          <w:i w:val="0"/>
          <w:iCs w:val="0"/>
          <w:caps w:val="0"/>
          <w:color w:val="000000"/>
          <w:spacing w:val="0"/>
          <w:sz w:val="28"/>
          <w:szCs w:val="28"/>
          <w:bdr w:val="none" w:color="auto" w:sz="0" w:space="0"/>
          <w:shd w:val="clear" w:fill="FFFFFF"/>
        </w:rPr>
        <w:t>第二章 政府采购信息公告范围与内容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第八条 </w:t>
      </w:r>
      <w:r>
        <w:rPr>
          <w:rFonts w:hint="eastAsia" w:ascii="仿宋" w:hAnsi="仿宋" w:eastAsia="仿宋" w:cs="仿宋"/>
          <w:i w:val="0"/>
          <w:iCs w:val="0"/>
          <w:caps w:val="0"/>
          <w:color w:val="000000"/>
          <w:spacing w:val="0"/>
          <w:sz w:val="28"/>
          <w:szCs w:val="28"/>
          <w:bdr w:val="none" w:color="auto" w:sz="0" w:space="0"/>
          <w:shd w:val="clear" w:fill="FFFFFF"/>
        </w:rPr>
        <w:t>除涉及国家秘密、供应商的商业秘密，以及法律、行政法规规定应予保密的政府采购信息以外，下列政府采购信息必须公告：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（一）有关政府采购的法律、法规、规章和其他规范性文件；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（二）省级以上人民政府公布的集中采购目录、政府采购限额标准和公开招标数额标准；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（三）政府采购招标业务代理机构名录；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（四）招标投标信息，包括公开招标公告、邀请招标资格预审公告、中标公告、成交结果及其更正事项等；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（五）财政部门受理政府采购投诉的联系方式及投诉处理决定；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（六）财政部门对集中采购机构的考核结果；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（七）采购代理机构、供应商不良行为记录名单；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（八）法律、法规和规章规定应当公告的其他政府采购信息。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第九条 </w:t>
      </w:r>
      <w:r>
        <w:rPr>
          <w:rFonts w:hint="eastAsia" w:ascii="仿宋" w:hAnsi="仿宋" w:eastAsia="仿宋" w:cs="仿宋"/>
          <w:i w:val="0"/>
          <w:iCs w:val="0"/>
          <w:caps w:val="0"/>
          <w:color w:val="000000"/>
          <w:spacing w:val="0"/>
          <w:sz w:val="28"/>
          <w:szCs w:val="28"/>
          <w:bdr w:val="none" w:color="auto" w:sz="0" w:space="0"/>
          <w:shd w:val="clear" w:fill="FFFFFF"/>
        </w:rPr>
        <w:t>除本办法第八条规定内容外，省级以上财政部门可以根据管理需要，增加需要公告的政府采购信息内容。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第十条 </w:t>
      </w:r>
      <w:r>
        <w:rPr>
          <w:rFonts w:hint="eastAsia" w:ascii="仿宋" w:hAnsi="仿宋" w:eastAsia="仿宋" w:cs="仿宋"/>
          <w:i w:val="0"/>
          <w:iCs w:val="0"/>
          <w:caps w:val="0"/>
          <w:color w:val="000000"/>
          <w:spacing w:val="0"/>
          <w:sz w:val="28"/>
          <w:szCs w:val="28"/>
          <w:bdr w:val="none" w:color="auto" w:sz="0" w:space="0"/>
          <w:shd w:val="clear" w:fill="FFFFFF"/>
        </w:rPr>
        <w:t>公开招标公告应当包括下列内容：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（一）采购人、采购代理机构的名称、地址和联系方式；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（二）招标项目的名称、用途、数量、简要技术要求或者招标项目的性质；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（三）供应商资格要求；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（四）获取招标文件的时间、地点、方式及招标文件售价；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（五）投标截止时间、开标时间及地点；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（六）采购项目联系人姓名和电话。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第十一条 </w:t>
      </w:r>
      <w:r>
        <w:rPr>
          <w:rFonts w:hint="eastAsia" w:ascii="仿宋" w:hAnsi="仿宋" w:eastAsia="仿宋" w:cs="仿宋"/>
          <w:i w:val="0"/>
          <w:iCs w:val="0"/>
          <w:caps w:val="0"/>
          <w:color w:val="000000"/>
          <w:spacing w:val="0"/>
          <w:sz w:val="28"/>
          <w:szCs w:val="28"/>
          <w:bdr w:val="none" w:color="auto" w:sz="0" w:space="0"/>
          <w:shd w:val="clear" w:fill="FFFFFF"/>
        </w:rPr>
        <w:t>邀请招标资格预审公告应当包括下列内容：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（一）采购人、采购代理机构的名称、地址和联系方式；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（二）招标项目的名称、用途、数量、简要技术要求或招标项目的性质；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（三）供应商资格要求；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（四）提交资格申请及证明材料的截止时间及资格审查日期；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（五）采购项目联系人姓名和电话。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第十二条 </w:t>
      </w:r>
      <w:r>
        <w:rPr>
          <w:rFonts w:hint="eastAsia" w:ascii="仿宋" w:hAnsi="仿宋" w:eastAsia="仿宋" w:cs="仿宋"/>
          <w:i w:val="0"/>
          <w:iCs w:val="0"/>
          <w:caps w:val="0"/>
          <w:color w:val="000000"/>
          <w:spacing w:val="0"/>
          <w:sz w:val="28"/>
          <w:szCs w:val="28"/>
          <w:bdr w:val="none" w:color="auto" w:sz="0" w:space="0"/>
          <w:shd w:val="clear" w:fill="FFFFFF"/>
        </w:rPr>
        <w:t>中标公告应当包括下列内容：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（一）采购人、采购代理机构的名称、地址和联系方式；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（二）采购项目名称、用途、数量、简要技术要求及合同履行日期；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（三）定标日期（注明招标文件编号）；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（四）本项目招标公告日期；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（五）中标供应商名称、地址和中标金额；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（六）评标委员会成员名单；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（七）采购项目联系人姓名和电话。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第十三条 </w:t>
      </w:r>
      <w:r>
        <w:rPr>
          <w:rFonts w:hint="eastAsia" w:ascii="仿宋" w:hAnsi="仿宋" w:eastAsia="仿宋" w:cs="仿宋"/>
          <w:i w:val="0"/>
          <w:iCs w:val="0"/>
          <w:caps w:val="0"/>
          <w:color w:val="000000"/>
          <w:spacing w:val="0"/>
          <w:sz w:val="28"/>
          <w:szCs w:val="28"/>
          <w:bdr w:val="none" w:color="auto" w:sz="0" w:space="0"/>
          <w:shd w:val="clear" w:fill="FFFFFF"/>
        </w:rPr>
        <w:t>采购信息更正公告应当包括下列内容：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（一）采购人、采购代理机构名称、地址和联系方式；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（二）原公告的采购项目名称及首次公告日期；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（三）更正事项、内容及日期；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（四）采购项目联系人和电话。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第十四条 </w:t>
      </w:r>
      <w:r>
        <w:rPr>
          <w:rFonts w:hint="eastAsia" w:ascii="仿宋" w:hAnsi="仿宋" w:eastAsia="仿宋" w:cs="仿宋"/>
          <w:i w:val="0"/>
          <w:iCs w:val="0"/>
          <w:caps w:val="0"/>
          <w:color w:val="000000"/>
          <w:spacing w:val="0"/>
          <w:sz w:val="28"/>
          <w:szCs w:val="28"/>
          <w:bdr w:val="none" w:color="auto" w:sz="0" w:space="0"/>
          <w:shd w:val="clear" w:fill="FFFFFF"/>
        </w:rPr>
        <w:t>采购代理机构、供应商不良行为记录名单公告，应当包括当事人名称、事由、处理机关和处理结果等内容。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第十五条 </w:t>
      </w:r>
      <w:r>
        <w:rPr>
          <w:rFonts w:hint="eastAsia" w:ascii="仿宋" w:hAnsi="仿宋" w:eastAsia="仿宋" w:cs="仿宋"/>
          <w:i w:val="0"/>
          <w:iCs w:val="0"/>
          <w:caps w:val="0"/>
          <w:color w:val="000000"/>
          <w:spacing w:val="0"/>
          <w:sz w:val="28"/>
          <w:szCs w:val="28"/>
          <w:bdr w:val="none" w:color="auto" w:sz="0" w:space="0"/>
          <w:shd w:val="clear" w:fill="FFFFFF"/>
        </w:rPr>
        <w:t>投诉处理决定公告应当包括下列内容：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（一）采购人、采购代理机构名称；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（二）采购项目名称及采购日期；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（三）投诉人名称及投诉事项；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（四）投诉处理机关名称；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（五）处理决定的主要内容。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b/>
          <w:bCs/>
          <w:i w:val="0"/>
          <w:iCs w:val="0"/>
          <w:caps w:val="0"/>
          <w:color w:val="000000"/>
          <w:spacing w:val="0"/>
          <w:sz w:val="28"/>
          <w:szCs w:val="28"/>
          <w:bdr w:val="none" w:color="auto" w:sz="0" w:space="0"/>
          <w:shd w:val="clear" w:fill="FFFFFF"/>
        </w:rPr>
        <w:t>第三章 政府采购信息公告管理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第十六条 </w:t>
      </w:r>
      <w:r>
        <w:rPr>
          <w:rFonts w:hint="eastAsia" w:ascii="仿宋" w:hAnsi="仿宋" w:eastAsia="仿宋" w:cs="仿宋"/>
          <w:i w:val="0"/>
          <w:iCs w:val="0"/>
          <w:caps w:val="0"/>
          <w:color w:val="000000"/>
          <w:spacing w:val="0"/>
          <w:sz w:val="28"/>
          <w:szCs w:val="28"/>
          <w:bdr w:val="none" w:color="auto" w:sz="0" w:space="0"/>
          <w:shd w:val="clear" w:fill="FFFFFF"/>
        </w:rPr>
        <w:t>公告政府采购信息必须做到内容真实、准确可靠，不得有虚假和误导性陈述，不得遗漏依法必须公告的事项。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第十七条 </w:t>
      </w:r>
      <w:r>
        <w:rPr>
          <w:rFonts w:hint="eastAsia" w:ascii="仿宋" w:hAnsi="仿宋" w:eastAsia="仿宋" w:cs="仿宋"/>
          <w:i w:val="0"/>
          <w:iCs w:val="0"/>
          <w:caps w:val="0"/>
          <w:color w:val="000000"/>
          <w:spacing w:val="0"/>
          <w:sz w:val="28"/>
          <w:szCs w:val="28"/>
          <w:bdr w:val="none" w:color="auto" w:sz="0" w:space="0"/>
          <w:shd w:val="clear" w:fill="FFFFFF"/>
        </w:rPr>
        <w:t>在各政府采购信息指定发布媒体上分别公告同一政府采购信息的，内容必须保持一致。内容不一致的，以在财政部指定的政府采购信息发布媒体上公告的信息为准，但法律、行政法规另有规定的除外。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第十八条 </w:t>
      </w:r>
      <w:r>
        <w:rPr>
          <w:rFonts w:hint="eastAsia" w:ascii="仿宋" w:hAnsi="仿宋" w:eastAsia="仿宋" w:cs="仿宋"/>
          <w:i w:val="0"/>
          <w:iCs w:val="0"/>
          <w:caps w:val="0"/>
          <w:color w:val="000000"/>
          <w:spacing w:val="0"/>
          <w:sz w:val="28"/>
          <w:szCs w:val="28"/>
          <w:bdr w:val="none" w:color="auto" w:sz="0" w:space="0"/>
          <w:shd w:val="clear" w:fill="FFFFFF"/>
        </w:rPr>
        <w:t>在各政府采购信息指定发布媒体上公告同一政府采购信息的时间不一致的，以在财政部指定的政府采购信息发布媒体上最早公告信息的时间为公告时间和政府采购当事人对有关事项应当知道的时间。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第十九条 </w:t>
      </w:r>
      <w:r>
        <w:rPr>
          <w:rFonts w:hint="eastAsia" w:ascii="仿宋" w:hAnsi="仿宋" w:eastAsia="仿宋" w:cs="仿宋"/>
          <w:i w:val="0"/>
          <w:iCs w:val="0"/>
          <w:caps w:val="0"/>
          <w:color w:val="000000"/>
          <w:spacing w:val="0"/>
          <w:sz w:val="28"/>
          <w:szCs w:val="28"/>
          <w:bdr w:val="none" w:color="auto" w:sz="0" w:space="0"/>
          <w:shd w:val="clear" w:fill="FFFFFF"/>
        </w:rPr>
        <w:t>政府采购法律、法规、规章和其他规范性文件，集中采购目录、政府采购限额标准，公开招标限额标准等信息，由省级以上人民政府财政部门负责在政府采购信息指定发布媒体上公告。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第二十条 </w:t>
      </w:r>
      <w:r>
        <w:rPr>
          <w:rFonts w:hint="eastAsia" w:ascii="仿宋" w:hAnsi="仿宋" w:eastAsia="仿宋" w:cs="仿宋"/>
          <w:i w:val="0"/>
          <w:iCs w:val="0"/>
          <w:caps w:val="0"/>
          <w:color w:val="000000"/>
          <w:spacing w:val="0"/>
          <w:sz w:val="28"/>
          <w:szCs w:val="28"/>
          <w:bdr w:val="none" w:color="auto" w:sz="0" w:space="0"/>
          <w:shd w:val="clear" w:fill="FFFFFF"/>
        </w:rPr>
        <w:t>招标投标信息由采购人或者其委托的采购代理机构负责在政府采购信息指定发布媒体上公告。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第二十一条 </w:t>
      </w:r>
      <w:r>
        <w:rPr>
          <w:rFonts w:hint="eastAsia" w:ascii="仿宋" w:hAnsi="仿宋" w:eastAsia="仿宋" w:cs="仿宋"/>
          <w:i w:val="0"/>
          <w:iCs w:val="0"/>
          <w:caps w:val="0"/>
          <w:color w:val="000000"/>
          <w:spacing w:val="0"/>
          <w:sz w:val="28"/>
          <w:szCs w:val="28"/>
          <w:bdr w:val="none" w:color="auto" w:sz="0" w:space="0"/>
          <w:shd w:val="clear" w:fill="FFFFFF"/>
        </w:rPr>
        <w:t>对集中采购机构的考核结果以及采购代理机构、供应商不良行为记录名单等信息，由同级人民政府财政部门按照有关规定在政府采购信息指定媒体上公告。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第二十二条 </w:t>
      </w:r>
      <w:r>
        <w:rPr>
          <w:rFonts w:hint="eastAsia" w:ascii="仿宋" w:hAnsi="仿宋" w:eastAsia="仿宋" w:cs="仿宋"/>
          <w:i w:val="0"/>
          <w:iCs w:val="0"/>
          <w:caps w:val="0"/>
          <w:color w:val="000000"/>
          <w:spacing w:val="0"/>
          <w:sz w:val="28"/>
          <w:szCs w:val="28"/>
          <w:bdr w:val="none" w:color="auto" w:sz="0" w:space="0"/>
          <w:shd w:val="clear" w:fill="FFFFFF"/>
        </w:rPr>
        <w:t>本办法第十九条、第二十条和第二十一条规定以外的其他信息，属于政府采购监督管理方面的，由同级人民政府财政部门进行公告；属于采购业务方面的，由采购人或者其委托的采购代理机构进行公告。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第二十三条 </w:t>
      </w:r>
      <w:r>
        <w:rPr>
          <w:rFonts w:hint="eastAsia" w:ascii="仿宋" w:hAnsi="仿宋" w:eastAsia="仿宋" w:cs="仿宋"/>
          <w:i w:val="0"/>
          <w:iCs w:val="0"/>
          <w:caps w:val="0"/>
          <w:color w:val="000000"/>
          <w:spacing w:val="0"/>
          <w:sz w:val="28"/>
          <w:szCs w:val="28"/>
          <w:bdr w:val="none" w:color="auto" w:sz="0" w:space="0"/>
          <w:shd w:val="clear" w:fill="FFFFFF"/>
        </w:rPr>
        <w:t>采购人、采购代理机构需要公告政府采购信息的，应当以传真、电子邮件等快捷方式将信息提供给政府采购信息指定发布媒体，也可经同级人民政府财政部门提供给政府采购信息指定发布媒体。</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b/>
          <w:bCs/>
          <w:i w:val="0"/>
          <w:iCs w:val="0"/>
          <w:caps w:val="0"/>
          <w:color w:val="000000"/>
          <w:spacing w:val="0"/>
          <w:sz w:val="28"/>
          <w:szCs w:val="28"/>
          <w:bdr w:val="none" w:color="auto" w:sz="0" w:space="0"/>
          <w:shd w:val="clear" w:fill="FFFFFF"/>
        </w:rPr>
        <w:t>第四章 政府采购信息指定媒体管理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第二十四条 </w:t>
      </w:r>
      <w:r>
        <w:rPr>
          <w:rFonts w:hint="eastAsia" w:ascii="仿宋" w:hAnsi="仿宋" w:eastAsia="仿宋" w:cs="仿宋"/>
          <w:i w:val="0"/>
          <w:iCs w:val="0"/>
          <w:caps w:val="0"/>
          <w:color w:val="000000"/>
          <w:spacing w:val="0"/>
          <w:sz w:val="28"/>
          <w:szCs w:val="28"/>
          <w:bdr w:val="none" w:color="auto" w:sz="0" w:space="0"/>
          <w:shd w:val="clear" w:fill="FFFFFF"/>
        </w:rPr>
        <w:t>政府采购信息指定发布媒体负责承办本办法规定的政府采购信息发布的具体事宜。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政府采购信息指定发布媒体发布政府采购信息，应当体现公益性原则。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第二十五条 </w:t>
      </w:r>
      <w:r>
        <w:rPr>
          <w:rFonts w:hint="eastAsia" w:ascii="仿宋" w:hAnsi="仿宋" w:eastAsia="仿宋" w:cs="仿宋"/>
          <w:i w:val="0"/>
          <w:iCs w:val="0"/>
          <w:caps w:val="0"/>
          <w:color w:val="000000"/>
          <w:spacing w:val="0"/>
          <w:sz w:val="28"/>
          <w:szCs w:val="28"/>
          <w:bdr w:val="none" w:color="auto" w:sz="0" w:space="0"/>
          <w:shd w:val="clear" w:fill="FFFFFF"/>
        </w:rPr>
        <w:t>政府采购信息指定发布媒体应当按照信息提供者提供的信息内容发布信息。但是，对信息篇幅过大的，政府采购信息指定发布媒体可以按照统一的技术要求进行适当的压缩和调整；进行压缩和调整的，不得改变提供信息的实质性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第二十六条 </w:t>
      </w:r>
      <w:r>
        <w:rPr>
          <w:rFonts w:hint="eastAsia" w:ascii="仿宋" w:hAnsi="仿宋" w:eastAsia="仿宋" w:cs="仿宋"/>
          <w:i w:val="0"/>
          <w:iCs w:val="0"/>
          <w:caps w:val="0"/>
          <w:color w:val="000000"/>
          <w:spacing w:val="0"/>
          <w:sz w:val="28"/>
          <w:szCs w:val="28"/>
          <w:bdr w:val="none" w:color="auto" w:sz="0" w:space="0"/>
          <w:shd w:val="clear" w:fill="FFFFFF"/>
        </w:rPr>
        <w:t>政府采购信息指定发布媒体发现信息提供者提供的信息违反法律、法规、规章和本办法规定的，应当及时建议信息提供者修改；信息提供者拒不修改的，应当向信息提供者同级的人民政府财政部门报告。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第二十七条 </w:t>
      </w:r>
      <w:r>
        <w:rPr>
          <w:rFonts w:hint="eastAsia" w:ascii="仿宋" w:hAnsi="仿宋" w:eastAsia="仿宋" w:cs="仿宋"/>
          <w:i w:val="0"/>
          <w:iCs w:val="0"/>
          <w:caps w:val="0"/>
          <w:color w:val="000000"/>
          <w:spacing w:val="0"/>
          <w:sz w:val="28"/>
          <w:szCs w:val="28"/>
          <w:bdr w:val="none" w:color="auto" w:sz="0" w:space="0"/>
          <w:shd w:val="clear" w:fill="FFFFFF"/>
        </w:rPr>
        <w:t>财政部门指定的政府采购信息发布媒体中的网络媒体，应当在收到公告信息之日起1个工作日内上网发布；指定的报纸，应当在收到公告信息之日起3个工作日内发布；指定的杂志，应当及时刊登有关公告信息。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第二十八条 </w:t>
      </w:r>
      <w:r>
        <w:rPr>
          <w:rFonts w:hint="eastAsia" w:ascii="仿宋" w:hAnsi="仿宋" w:eastAsia="仿宋" w:cs="仿宋"/>
          <w:i w:val="0"/>
          <w:iCs w:val="0"/>
          <w:caps w:val="0"/>
          <w:color w:val="000000"/>
          <w:spacing w:val="0"/>
          <w:sz w:val="28"/>
          <w:szCs w:val="28"/>
          <w:bdr w:val="none" w:color="auto" w:sz="0" w:space="0"/>
          <w:shd w:val="clear" w:fill="FFFFFF"/>
        </w:rPr>
        <w:t>政府采购信息指定发布媒体应当对其发布的政府采购信息进行分类统计，并将统计结果按期报送同级人民政府财政部门。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第二十九条 </w:t>
      </w:r>
      <w:r>
        <w:rPr>
          <w:rFonts w:hint="eastAsia" w:ascii="仿宋" w:hAnsi="仿宋" w:eastAsia="仿宋" w:cs="仿宋"/>
          <w:i w:val="0"/>
          <w:iCs w:val="0"/>
          <w:caps w:val="0"/>
          <w:color w:val="000000"/>
          <w:spacing w:val="0"/>
          <w:sz w:val="28"/>
          <w:szCs w:val="28"/>
          <w:bdr w:val="none" w:color="auto" w:sz="0" w:space="0"/>
          <w:shd w:val="clear" w:fill="FFFFFF"/>
        </w:rPr>
        <w:t>政府采购信息指定发布媒体应当向社会公告本媒体的名称和联系方式。名称和联系方式发生变更的，应当及时向社会公告，并向负责指定其发布政府采购信息的财政部门备案。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b/>
          <w:bCs/>
          <w:i w:val="0"/>
          <w:iCs w:val="0"/>
          <w:caps w:val="0"/>
          <w:color w:val="000000"/>
          <w:spacing w:val="0"/>
          <w:sz w:val="28"/>
          <w:szCs w:val="28"/>
          <w:bdr w:val="none" w:color="auto" w:sz="0" w:space="0"/>
          <w:shd w:val="clear" w:fill="FFFFFF"/>
        </w:rPr>
        <w:t>第五章 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第三十条 </w:t>
      </w:r>
      <w:r>
        <w:rPr>
          <w:rFonts w:hint="eastAsia" w:ascii="仿宋" w:hAnsi="仿宋" w:eastAsia="仿宋" w:cs="仿宋"/>
          <w:i w:val="0"/>
          <w:iCs w:val="0"/>
          <w:caps w:val="0"/>
          <w:color w:val="000000"/>
          <w:spacing w:val="0"/>
          <w:sz w:val="28"/>
          <w:szCs w:val="28"/>
          <w:bdr w:val="none" w:color="auto" w:sz="0" w:space="0"/>
          <w:shd w:val="clear" w:fill="FFFFFF"/>
        </w:rPr>
        <w:t>采购人或者采购代理机构有下列情形之一的，由县级人民政府财政部门责令限期改正，给予警告；对直接负责的主管人员和其他直接责任人员，由其行政主管部门或者有关机关给予处分，并予通报：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（一）应当公告政府采购信息而未公告的；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（二）不首先在财政部指定的政府采购信息发布媒体上公告信息，或者不在财政部门指定的政府采购信息发布媒体上公告信息的；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（三）政府采购信息内容明显违反本办法规定的；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（四）在两个以上政府采购信息指定发布媒体上公告同一信息的实质内容明显不一致的；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（五）未按规定期限公告信息的。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第三十一条 </w:t>
      </w:r>
      <w:r>
        <w:rPr>
          <w:rFonts w:hint="eastAsia" w:ascii="仿宋" w:hAnsi="仿宋" w:eastAsia="仿宋" w:cs="仿宋"/>
          <w:i w:val="0"/>
          <w:iCs w:val="0"/>
          <w:caps w:val="0"/>
          <w:color w:val="000000"/>
          <w:spacing w:val="0"/>
          <w:sz w:val="28"/>
          <w:szCs w:val="28"/>
          <w:bdr w:val="none" w:color="auto" w:sz="0" w:space="0"/>
          <w:shd w:val="clear" w:fill="FFFFFF"/>
        </w:rPr>
        <w:t>采购人或者采购代理机构有下列情形之一的，采购无效，并由县级人民政府财政部门给予警告或者通报批评；属于政府采购代理机构责任且情节严重的，依法取消其进行相关业务资格：</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（一）招标投标信息中以不合理条件限制或者排斥潜在投标人的；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（二）公告的信息不真实，有虚假或者欺诈内容的。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第三十二条 </w:t>
      </w:r>
      <w:r>
        <w:rPr>
          <w:rFonts w:hint="eastAsia" w:ascii="仿宋" w:hAnsi="仿宋" w:eastAsia="仿宋" w:cs="仿宋"/>
          <w:i w:val="0"/>
          <w:iCs w:val="0"/>
          <w:caps w:val="0"/>
          <w:color w:val="000000"/>
          <w:spacing w:val="0"/>
          <w:sz w:val="28"/>
          <w:szCs w:val="28"/>
          <w:bdr w:val="none" w:color="auto" w:sz="0" w:space="0"/>
          <w:shd w:val="clear" w:fill="FFFFFF"/>
        </w:rPr>
        <w:t>政府采购信息指定发布媒体有下列情形之一的，由省级以上人民政府财政部门给予警告；情节严重的，依法取消其政府采购信息指定发布媒体资格；造成经济损失的，依法承担相应的赔偿责任：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（一）违反事先约定收取或者变相收取信息发布费用的；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（二）无正当理由拒绝发布信息提供者提供信息的；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（三）无正当理由延误政府采购信息发布时间的；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（四）发布政府采购信息改变信息提供者提供信息实质性内容的；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（五）其他违反政府采购信息管理的行为。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第三十三条 </w:t>
      </w:r>
      <w:r>
        <w:rPr>
          <w:rFonts w:hint="eastAsia" w:ascii="仿宋" w:hAnsi="仿宋" w:eastAsia="仿宋" w:cs="仿宋"/>
          <w:i w:val="0"/>
          <w:iCs w:val="0"/>
          <w:caps w:val="0"/>
          <w:color w:val="000000"/>
          <w:spacing w:val="0"/>
          <w:sz w:val="28"/>
          <w:szCs w:val="28"/>
          <w:bdr w:val="none" w:color="auto" w:sz="0" w:space="0"/>
          <w:shd w:val="clear" w:fill="FFFFFF"/>
        </w:rPr>
        <w:t>任何单位和个人非法干预政府采购信息公告活动的，由省级以上人民政府财政部门责令限期改正，给予以警告；拒不改正的，转送有关机关依法处理。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第三十四条 </w:t>
      </w:r>
      <w:r>
        <w:rPr>
          <w:rFonts w:hint="eastAsia" w:ascii="仿宋" w:hAnsi="仿宋" w:eastAsia="仿宋" w:cs="仿宋"/>
          <w:i w:val="0"/>
          <w:iCs w:val="0"/>
          <w:caps w:val="0"/>
          <w:color w:val="000000"/>
          <w:spacing w:val="0"/>
          <w:sz w:val="28"/>
          <w:szCs w:val="28"/>
          <w:bdr w:val="none" w:color="auto" w:sz="0" w:space="0"/>
          <w:shd w:val="clear" w:fill="FFFFFF"/>
        </w:rPr>
        <w:t>任何单位或者个人发现政府采购信息发布活动不符合本办法规定的，有权向同级人民政府财政部门控告和检举，有关财政部门应当依法予以处理。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b/>
          <w:bCs/>
          <w:i w:val="0"/>
          <w:iCs w:val="0"/>
          <w:caps w:val="0"/>
          <w:color w:val="000000"/>
          <w:spacing w:val="0"/>
          <w:sz w:val="28"/>
          <w:szCs w:val="28"/>
          <w:bdr w:val="none" w:color="auto" w:sz="0" w:space="0"/>
          <w:shd w:val="clear" w:fill="FFFFFF"/>
        </w:rPr>
        <w:t>第六章 附则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第三十五条 </w:t>
      </w:r>
      <w:r>
        <w:rPr>
          <w:rFonts w:hint="eastAsia" w:ascii="仿宋" w:hAnsi="仿宋" w:eastAsia="仿宋" w:cs="仿宋"/>
          <w:i w:val="0"/>
          <w:iCs w:val="0"/>
          <w:caps w:val="0"/>
          <w:color w:val="000000"/>
          <w:spacing w:val="0"/>
          <w:sz w:val="28"/>
          <w:szCs w:val="28"/>
          <w:bdr w:val="none" w:color="auto" w:sz="0" w:space="0"/>
          <w:shd w:val="clear" w:fill="FFFFFF"/>
        </w:rPr>
        <w:t>省级财政部门可以根据本办法，制定具体实施办法。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150" w:right="0"/>
        <w:jc w:val="both"/>
        <w:rPr>
          <w:sz w:val="22"/>
          <w:szCs w:val="22"/>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b/>
          <w:bCs/>
          <w:i w:val="0"/>
          <w:iCs w:val="0"/>
          <w:caps w:val="0"/>
          <w:color w:val="000000"/>
          <w:spacing w:val="0"/>
          <w:sz w:val="28"/>
          <w:szCs w:val="28"/>
          <w:bdr w:val="none" w:color="auto" w:sz="0" w:space="0"/>
          <w:shd w:val="clear" w:fill="FFFFFF"/>
        </w:rPr>
        <w:t>第三十六条 </w:t>
      </w:r>
      <w:r>
        <w:rPr>
          <w:rFonts w:hint="eastAsia" w:ascii="仿宋" w:hAnsi="仿宋" w:eastAsia="仿宋" w:cs="仿宋"/>
          <w:i w:val="0"/>
          <w:iCs w:val="0"/>
          <w:caps w:val="0"/>
          <w:color w:val="000000"/>
          <w:spacing w:val="0"/>
          <w:sz w:val="28"/>
          <w:szCs w:val="28"/>
          <w:bdr w:val="none" w:color="auto" w:sz="0" w:space="0"/>
          <w:shd w:val="clear" w:fill="FFFFFF"/>
        </w:rPr>
        <w:t>本办法自2004年9月11日起施行。财政部2000年9月11日颁布实施的《政府采购信息公告管理办法》（财库[2000]7号）同时废止。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A1151"/>
    <w:multiLevelType w:val="multilevel"/>
    <w:tmpl w:val="7FDA1151"/>
    <w:lvl w:ilvl="0" w:tentative="0">
      <w:start w:val="1"/>
      <w:numFmt w:val="decimal"/>
      <w:pStyle w:val="2"/>
      <w:suff w:val="space"/>
      <w:lvlText w:val="%1."/>
      <w:lvlJc w:val="left"/>
      <w:pPr>
        <w:ind w:left="0" w:leftChars="0" w:firstLine="0" w:firstLineChars="0"/>
      </w:pPr>
      <w:rPr>
        <w:rFonts w:hint="default"/>
      </w:rPr>
    </w:lvl>
    <w:lvl w:ilvl="1" w:tentative="0">
      <w:start w:val="1"/>
      <w:numFmt w:val="decimal"/>
      <w:pStyle w:val="3"/>
      <w:suff w:val="space"/>
      <w:lvlText w:val="%1.%2."/>
      <w:lvlJc w:val="left"/>
      <w:pPr>
        <w:ind w:left="0" w:leftChars="0" w:firstLine="0" w:firstLineChars="0"/>
      </w:pPr>
      <w:rPr>
        <w:rFonts w:hint="default"/>
      </w:rPr>
    </w:lvl>
    <w:lvl w:ilvl="2" w:tentative="0">
      <w:start w:val="1"/>
      <w:numFmt w:val="decimal"/>
      <w:pStyle w:val="4"/>
      <w:suff w:val="space"/>
      <w:lvlText w:val="%1.%2.%3."/>
      <w:lvlJc w:val="left"/>
      <w:pPr>
        <w:ind w:left="0" w:leftChars="0" w:firstLine="0" w:firstLineChars="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D233B"/>
    <w:rsid w:val="01E932ED"/>
    <w:rsid w:val="029D79F0"/>
    <w:rsid w:val="050A7837"/>
    <w:rsid w:val="058A7658"/>
    <w:rsid w:val="0D2F5E3A"/>
    <w:rsid w:val="0F8E7E67"/>
    <w:rsid w:val="101B60B6"/>
    <w:rsid w:val="112D1A12"/>
    <w:rsid w:val="123D6E2A"/>
    <w:rsid w:val="12C409F1"/>
    <w:rsid w:val="14A30609"/>
    <w:rsid w:val="17C92735"/>
    <w:rsid w:val="1D2B143F"/>
    <w:rsid w:val="1FF23CB5"/>
    <w:rsid w:val="21142A0C"/>
    <w:rsid w:val="215B3AD4"/>
    <w:rsid w:val="26CC6FA1"/>
    <w:rsid w:val="27226C69"/>
    <w:rsid w:val="2B9F59A8"/>
    <w:rsid w:val="329868D3"/>
    <w:rsid w:val="34D20AD5"/>
    <w:rsid w:val="378F1B9C"/>
    <w:rsid w:val="3CCE5553"/>
    <w:rsid w:val="416B3F75"/>
    <w:rsid w:val="4527684B"/>
    <w:rsid w:val="47074F4C"/>
    <w:rsid w:val="4DE45ABB"/>
    <w:rsid w:val="4DFD3D48"/>
    <w:rsid w:val="51B764F6"/>
    <w:rsid w:val="53367D4A"/>
    <w:rsid w:val="53431379"/>
    <w:rsid w:val="54172BEE"/>
    <w:rsid w:val="56AF4D98"/>
    <w:rsid w:val="58B24501"/>
    <w:rsid w:val="5D8E0444"/>
    <w:rsid w:val="60EA017C"/>
    <w:rsid w:val="622A2594"/>
    <w:rsid w:val="6D1E6179"/>
    <w:rsid w:val="6D70519E"/>
    <w:rsid w:val="70AD233B"/>
    <w:rsid w:val="71F31DA1"/>
    <w:rsid w:val="76F61AC4"/>
    <w:rsid w:val="7DB0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ind w:firstLine="640" w:firstLineChars="200"/>
      <w:jc w:val="both"/>
    </w:pPr>
    <w:rPr>
      <w:rFonts w:ascii="Times New Roman" w:hAnsi="Times New Roman" w:eastAsia="宋体" w:cs="Times New Roman"/>
      <w:color w:val="000000" w:themeColor="text1"/>
      <w:spacing w:val="0"/>
      <w:sz w:val="24"/>
      <w:lang w:val="en-US" w:eastAsia="zh-CN" w:bidi="ar-SA"/>
      <w14:textFill>
        <w14:solidFill>
          <w14:schemeClr w14:val="tx1"/>
        </w14:solidFill>
      </w14:textFill>
    </w:rPr>
  </w:style>
  <w:style w:type="paragraph" w:styleId="2">
    <w:name w:val="heading 1"/>
    <w:basedOn w:val="1"/>
    <w:next w:val="1"/>
    <w:qFormat/>
    <w:uiPriority w:val="0"/>
    <w:pPr>
      <w:numPr>
        <w:ilvl w:val="0"/>
        <w:numId w:val="1"/>
      </w:numPr>
      <w:spacing w:line="312" w:lineRule="auto"/>
      <w:ind w:left="0" w:firstLine="0" w:firstLineChars="0"/>
      <w:jc w:val="left"/>
      <w:outlineLvl w:val="0"/>
    </w:pPr>
    <w:rPr>
      <w:rFonts w:ascii="Times New Roman" w:hAnsi="Times New Roman" w:eastAsia="宋体"/>
      <w:kern w:val="28"/>
      <w:sz w:val="30"/>
    </w:rPr>
  </w:style>
  <w:style w:type="paragraph" w:styleId="3">
    <w:name w:val="heading 2"/>
    <w:basedOn w:val="1"/>
    <w:next w:val="1"/>
    <w:link w:val="16"/>
    <w:semiHidden/>
    <w:unhideWhenUsed/>
    <w:qFormat/>
    <w:uiPriority w:val="0"/>
    <w:pPr>
      <w:numPr>
        <w:ilvl w:val="1"/>
        <w:numId w:val="1"/>
      </w:numPr>
      <w:spacing w:line="312" w:lineRule="auto"/>
      <w:ind w:left="0" w:firstLine="0" w:firstLineChars="0"/>
      <w:outlineLvl w:val="1"/>
    </w:pPr>
    <w:rPr>
      <w:rFonts w:ascii="Times New Roman" w:hAnsi="Times New Roman" w:eastAsia="宋体"/>
      <w:kern w:val="28"/>
      <w:sz w:val="28"/>
    </w:rPr>
  </w:style>
  <w:style w:type="paragraph" w:styleId="4">
    <w:name w:val="heading 3"/>
    <w:basedOn w:val="1"/>
    <w:next w:val="1"/>
    <w:link w:val="18"/>
    <w:semiHidden/>
    <w:unhideWhenUsed/>
    <w:qFormat/>
    <w:uiPriority w:val="0"/>
    <w:pPr>
      <w:numPr>
        <w:ilvl w:val="2"/>
        <w:numId w:val="1"/>
      </w:numPr>
      <w:spacing w:line="312" w:lineRule="auto"/>
      <w:ind w:left="0" w:firstLine="720" w:firstLineChars="200"/>
      <w:outlineLvl w:val="2"/>
    </w:pPr>
    <w:rPr>
      <w:rFonts w:ascii="Times New Roman" w:hAnsi="Times New Roman" w:eastAsia="宋体"/>
      <w:kern w:val="28"/>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note text"/>
    <w:basedOn w:val="1"/>
    <w:link w:val="17"/>
    <w:qFormat/>
    <w:uiPriority w:val="0"/>
    <w:pPr>
      <w:spacing w:line="240" w:lineRule="auto"/>
      <w:ind w:firstLine="0" w:firstLineChars="0"/>
    </w:pPr>
    <w:rPr>
      <w:rFonts w:cs="Times New Roman"/>
      <w:sz w:val="18"/>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character" w:styleId="15">
    <w:name w:val="footnote reference"/>
    <w:basedOn w:val="14"/>
    <w:qFormat/>
    <w:uiPriority w:val="0"/>
    <w:rPr>
      <w:rFonts w:ascii="Times New Roman" w:hAnsi="Times New Roman" w:eastAsia="宋体"/>
      <w:sz w:val="18"/>
      <w:vertAlign w:val="superscript"/>
    </w:rPr>
  </w:style>
  <w:style w:type="character" w:customStyle="1" w:styleId="16">
    <w:name w:val="标题 2 Char"/>
    <w:link w:val="3"/>
    <w:qFormat/>
    <w:uiPriority w:val="0"/>
    <w:rPr>
      <w:rFonts w:ascii="Times New Roman" w:hAnsi="Times New Roman" w:eastAsia="宋体"/>
      <w:kern w:val="28"/>
      <w:sz w:val="28"/>
    </w:rPr>
  </w:style>
  <w:style w:type="character" w:customStyle="1" w:styleId="17">
    <w:name w:val="脚注文本 Char"/>
    <w:link w:val="11"/>
    <w:qFormat/>
    <w:uiPriority w:val="0"/>
    <w:rPr>
      <w:rFonts w:ascii="Times New Roman" w:hAnsi="Times New Roman" w:eastAsia="宋体" w:cs="Times New Roman"/>
      <w:spacing w:val="-5"/>
      <w:sz w:val="18"/>
    </w:rPr>
  </w:style>
  <w:style w:type="character" w:customStyle="1" w:styleId="18">
    <w:name w:val="标题 3 Char"/>
    <w:link w:val="4"/>
    <w:qFormat/>
    <w:uiPriority w:val="0"/>
    <w:rPr>
      <w:rFonts w:ascii="Times New Roman" w:hAnsi="Times New Roman" w:eastAsia="宋体" w:cs="Times New Roman"/>
      <w:spacing w:val="0"/>
      <w:kern w:val="28"/>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2022-05-23T00:48:00Z</dcterms:created>
  <dc:creator>Carol</dc:creator>
  <cp:lastModifiedBy>Carol</cp:lastModifiedBy>
  <dcterms:modified xsi:type="dcterms:W3CDTF">2022-05-23T00:49:26Z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790768A6A3114D8493314C4C2EB8668B</vt:lpwstr>
  </property>
</Properties>
</file>